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ACC" w:rsidRDefault="00567ACC" w:rsidP="00567ACC">
      <w:pPr>
        <w:jc w:val="center"/>
      </w:pPr>
      <w:r>
        <w:rPr>
          <w:b/>
          <w:noProof/>
          <w:lang w:eastAsia="ru-RU"/>
        </w:rPr>
        <w:drawing>
          <wp:inline distT="0" distB="0" distL="0" distR="0">
            <wp:extent cx="1352550" cy="1285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567ACC" w:rsidRDefault="00567ACC" w:rsidP="00567ACC">
      <w:pPr>
        <w:jc w:val="center"/>
        <w:rPr>
          <w:rFonts w:ascii="Times New Roman" w:hAnsi="Times New Roman"/>
          <w:b/>
          <w:sz w:val="48"/>
          <w:szCs w:val="48"/>
        </w:rPr>
      </w:pPr>
      <w:r>
        <w:rPr>
          <w:rFonts w:ascii="Times New Roman" w:hAnsi="Times New Roman"/>
          <w:b/>
          <w:sz w:val="48"/>
          <w:szCs w:val="48"/>
        </w:rPr>
        <w:t>АДМИНИСТРАЦИЯ</w:t>
      </w:r>
    </w:p>
    <w:p w:rsidR="00567ACC" w:rsidRDefault="00567ACC" w:rsidP="00567ACC">
      <w:pPr>
        <w:jc w:val="center"/>
        <w:rPr>
          <w:rFonts w:ascii="Times New Roman" w:hAnsi="Times New Roman"/>
          <w:b/>
          <w:sz w:val="48"/>
          <w:szCs w:val="48"/>
        </w:rPr>
      </w:pPr>
      <w:r>
        <w:rPr>
          <w:rFonts w:ascii="Times New Roman" w:hAnsi="Times New Roman"/>
          <w:b/>
          <w:sz w:val="48"/>
          <w:szCs w:val="48"/>
        </w:rPr>
        <w:t>МЕЛЕХИНСКОГО СЕЛЬСОВЕТА</w:t>
      </w:r>
    </w:p>
    <w:p w:rsidR="00567ACC" w:rsidRDefault="00567ACC" w:rsidP="00567ACC">
      <w:pPr>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567ACC" w:rsidRDefault="00567ACC" w:rsidP="00567ACC">
      <w:pPr>
        <w:jc w:val="center"/>
        <w:rPr>
          <w:rFonts w:ascii="Times New Roman" w:hAnsi="Times New Roman"/>
          <w:b/>
          <w:sz w:val="48"/>
          <w:szCs w:val="48"/>
        </w:rPr>
      </w:pPr>
      <w:proofErr w:type="gramStart"/>
      <w:r>
        <w:rPr>
          <w:rFonts w:ascii="Times New Roman" w:hAnsi="Times New Roman"/>
          <w:b/>
          <w:sz w:val="48"/>
          <w:szCs w:val="48"/>
        </w:rPr>
        <w:t>П</w:t>
      </w:r>
      <w:proofErr w:type="gramEnd"/>
      <w:r>
        <w:rPr>
          <w:rFonts w:ascii="Times New Roman" w:hAnsi="Times New Roman"/>
          <w:b/>
          <w:sz w:val="48"/>
          <w:szCs w:val="48"/>
        </w:rPr>
        <w:t xml:space="preserve"> О С Т А Н О В Л Е Н ИЕ</w:t>
      </w:r>
    </w:p>
    <w:p w:rsidR="00567ACC" w:rsidRDefault="00567ACC" w:rsidP="00567ACC">
      <w:pPr>
        <w:jc w:val="center"/>
        <w:rPr>
          <w:rFonts w:ascii="Times New Roman" w:hAnsi="Times New Roman"/>
          <w:b/>
          <w:sz w:val="32"/>
          <w:szCs w:val="32"/>
        </w:rPr>
      </w:pPr>
    </w:p>
    <w:p w:rsidR="00567ACC" w:rsidRDefault="00567ACC" w:rsidP="00567ACC">
      <w:r>
        <w:rPr>
          <w:rFonts w:ascii="Times New Roman" w:hAnsi="Times New Roman"/>
          <w:sz w:val="28"/>
          <w:szCs w:val="28"/>
        </w:rPr>
        <w:t xml:space="preserve">От  «01» апреля  </w:t>
      </w:r>
      <w:smartTag w:uri="urn:schemas-microsoft-com:office:smarttags" w:element="metricconverter">
        <w:smartTagPr>
          <w:attr w:name="ProductID" w:val="2015 г"/>
        </w:smartTagPr>
        <w:r>
          <w:rPr>
            <w:rFonts w:ascii="Times New Roman" w:hAnsi="Times New Roman"/>
            <w:sz w:val="28"/>
            <w:szCs w:val="28"/>
          </w:rPr>
          <w:t>2015 г</w:t>
        </w:r>
      </w:smartTag>
      <w:r>
        <w:rPr>
          <w:rFonts w:ascii="Times New Roman" w:hAnsi="Times New Roman"/>
          <w:sz w:val="28"/>
          <w:szCs w:val="28"/>
        </w:rPr>
        <w:t>.                                                                     №  24</w:t>
      </w:r>
    </w:p>
    <w:p w:rsidR="00567ACC" w:rsidRDefault="00567ACC" w:rsidP="00567ACC">
      <w:pPr>
        <w:spacing w:after="0" w:line="330" w:lineRule="atLeast"/>
        <w:textAlignment w:val="baseline"/>
        <w:rPr>
          <w:rFonts w:ascii="Arial" w:eastAsia="Times New Roman" w:hAnsi="Arial" w:cs="Arial"/>
          <w:color w:val="000000"/>
          <w:sz w:val="20"/>
          <w:szCs w:val="20"/>
          <w:lang w:eastAsia="ru-RU"/>
        </w:rPr>
      </w:pPr>
    </w:p>
    <w:p w:rsidR="00567ACC" w:rsidRDefault="00567ACC" w:rsidP="00567ACC">
      <w:pPr>
        <w:spacing w:after="0" w:line="330" w:lineRule="atLeast"/>
        <w:textAlignment w:val="baseline"/>
        <w:rPr>
          <w:rFonts w:ascii="Times New Roman" w:eastAsia="Times New Roman" w:hAnsi="Times New Roman"/>
          <w:bCs/>
          <w:color w:val="000000"/>
          <w:sz w:val="28"/>
          <w:szCs w:val="28"/>
          <w:bdr w:val="none" w:sz="0" w:space="0" w:color="auto" w:frame="1"/>
          <w:lang w:eastAsia="ru-RU"/>
        </w:rPr>
      </w:pPr>
      <w:r>
        <w:rPr>
          <w:rFonts w:ascii="Times New Roman" w:eastAsia="Times New Roman" w:hAnsi="Times New Roman"/>
          <w:bCs/>
          <w:color w:val="000000"/>
          <w:sz w:val="28"/>
          <w:szCs w:val="28"/>
          <w:bdr w:val="none" w:sz="0" w:space="0" w:color="auto" w:frame="1"/>
          <w:lang w:eastAsia="ru-RU"/>
        </w:rPr>
        <w:t>О запретах и ограничениях, связанных</w:t>
      </w:r>
    </w:p>
    <w:p w:rsidR="00567ACC" w:rsidRDefault="00567ACC" w:rsidP="00567ACC">
      <w:pPr>
        <w:spacing w:after="0" w:line="330" w:lineRule="atLeast"/>
        <w:textAlignment w:val="baseline"/>
        <w:rPr>
          <w:rFonts w:ascii="Times New Roman" w:eastAsia="Times New Roman" w:hAnsi="Times New Roman"/>
          <w:bCs/>
          <w:color w:val="000000"/>
          <w:sz w:val="28"/>
          <w:szCs w:val="28"/>
          <w:bdr w:val="none" w:sz="0" w:space="0" w:color="auto" w:frame="1"/>
          <w:lang w:eastAsia="ru-RU"/>
        </w:rPr>
      </w:pPr>
      <w:r>
        <w:rPr>
          <w:rFonts w:ascii="Times New Roman" w:eastAsia="Times New Roman" w:hAnsi="Times New Roman"/>
          <w:bCs/>
          <w:color w:val="000000"/>
          <w:sz w:val="28"/>
          <w:szCs w:val="28"/>
          <w:bdr w:val="none" w:sz="0" w:space="0" w:color="auto" w:frame="1"/>
          <w:lang w:eastAsia="ru-RU"/>
        </w:rPr>
        <w:t xml:space="preserve"> с прохождением муниципальной службы</w:t>
      </w:r>
    </w:p>
    <w:p w:rsidR="00567ACC" w:rsidRDefault="00567ACC" w:rsidP="00567ACC">
      <w:pPr>
        <w:spacing w:after="0" w:line="330" w:lineRule="atLeast"/>
        <w:textAlignment w:val="baseline"/>
        <w:rPr>
          <w:rFonts w:ascii="Times New Roman" w:eastAsia="Times New Roman" w:hAnsi="Times New Roman"/>
          <w:bCs/>
          <w:color w:val="000000"/>
          <w:sz w:val="28"/>
          <w:szCs w:val="28"/>
          <w:bdr w:val="none" w:sz="0" w:space="0" w:color="auto" w:frame="1"/>
          <w:lang w:eastAsia="ru-RU"/>
        </w:rPr>
      </w:pPr>
      <w:r>
        <w:rPr>
          <w:rFonts w:ascii="Times New Roman" w:eastAsia="Times New Roman" w:hAnsi="Times New Roman"/>
          <w:bCs/>
          <w:color w:val="000000"/>
          <w:sz w:val="28"/>
          <w:szCs w:val="28"/>
          <w:bdr w:val="none" w:sz="0" w:space="0" w:color="auto" w:frame="1"/>
          <w:lang w:eastAsia="ru-RU"/>
        </w:rPr>
        <w:t xml:space="preserve"> в администрации </w:t>
      </w:r>
      <w:proofErr w:type="spellStart"/>
      <w:r>
        <w:rPr>
          <w:rFonts w:ascii="Times New Roman" w:eastAsia="Times New Roman" w:hAnsi="Times New Roman"/>
          <w:bCs/>
          <w:color w:val="000000"/>
          <w:sz w:val="28"/>
          <w:szCs w:val="28"/>
          <w:bdr w:val="none" w:sz="0" w:space="0" w:color="auto" w:frame="1"/>
          <w:lang w:eastAsia="ru-RU"/>
        </w:rPr>
        <w:t>Мелехинского</w:t>
      </w:r>
      <w:proofErr w:type="spellEnd"/>
      <w:r>
        <w:rPr>
          <w:rFonts w:ascii="Times New Roman" w:eastAsia="Times New Roman" w:hAnsi="Times New Roman"/>
          <w:bCs/>
          <w:color w:val="000000"/>
          <w:sz w:val="28"/>
          <w:szCs w:val="28"/>
          <w:bdr w:val="none" w:sz="0" w:space="0" w:color="auto" w:frame="1"/>
          <w:lang w:eastAsia="ru-RU"/>
        </w:rPr>
        <w:t xml:space="preserve"> сельсовета</w:t>
      </w:r>
    </w:p>
    <w:p w:rsidR="00567ACC" w:rsidRDefault="00567ACC" w:rsidP="00567ACC">
      <w:pPr>
        <w:spacing w:after="0" w:line="330" w:lineRule="atLeast"/>
        <w:textAlignment w:val="baseline"/>
        <w:rPr>
          <w:rFonts w:ascii="Arial" w:eastAsia="Times New Roman" w:hAnsi="Arial" w:cs="Arial"/>
          <w:color w:val="000000"/>
          <w:sz w:val="20"/>
          <w:szCs w:val="20"/>
          <w:lang w:eastAsia="ru-RU"/>
        </w:rPr>
      </w:pPr>
      <w:r>
        <w:rPr>
          <w:rFonts w:ascii="Times New Roman" w:eastAsia="Times New Roman" w:hAnsi="Times New Roman"/>
          <w:bCs/>
          <w:color w:val="000000"/>
          <w:sz w:val="28"/>
          <w:szCs w:val="28"/>
          <w:bdr w:val="none" w:sz="0" w:space="0" w:color="auto" w:frame="1"/>
          <w:lang w:eastAsia="ru-RU"/>
        </w:rPr>
        <w:t xml:space="preserve"> Щигровского района</w:t>
      </w:r>
    </w:p>
    <w:p w:rsidR="00567ACC" w:rsidRDefault="00567ACC" w:rsidP="00567ACC">
      <w:pPr>
        <w:spacing w:after="0" w:line="330" w:lineRule="atLeast"/>
        <w:textAlignment w:val="baseline"/>
        <w:rPr>
          <w:rFonts w:ascii="Times New Roman" w:eastAsia="Times New Roman" w:hAnsi="Times New Roman"/>
          <w:color w:val="000000"/>
          <w:sz w:val="28"/>
          <w:szCs w:val="28"/>
          <w:bdr w:val="none" w:sz="0" w:space="0" w:color="auto" w:frame="1"/>
          <w:lang w:eastAsia="ru-RU"/>
        </w:rPr>
      </w:pPr>
    </w:p>
    <w:p w:rsidR="00567ACC" w:rsidRDefault="00567ACC" w:rsidP="00567ACC">
      <w:pPr>
        <w:spacing w:after="0" w:line="330" w:lineRule="atLeast"/>
        <w:textAlignment w:val="baseline"/>
        <w:rPr>
          <w:rFonts w:ascii="Times New Roman" w:eastAsia="Times New Roman" w:hAnsi="Times New Roman"/>
          <w:color w:val="000000"/>
          <w:sz w:val="28"/>
          <w:szCs w:val="28"/>
          <w:bdr w:val="none" w:sz="0" w:space="0" w:color="auto" w:frame="1"/>
          <w:lang w:eastAsia="ru-RU"/>
        </w:rPr>
      </w:pPr>
    </w:p>
    <w:p w:rsidR="00567ACC" w:rsidRDefault="00567ACC" w:rsidP="00567ACC">
      <w:pPr>
        <w:spacing w:after="0" w:line="330" w:lineRule="atLeast"/>
        <w:textAlignment w:val="baseline"/>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       В соответствии со статьями 13, 14 Федерального закона от 01.01.2001 №25-ФЗ «О муниципальной службе в Российской Федерации» </w:t>
      </w:r>
      <w:proofErr w:type="gramStart"/>
      <w:r>
        <w:rPr>
          <w:rFonts w:ascii="Times New Roman" w:eastAsia="Times New Roman" w:hAnsi="Times New Roman"/>
          <w:color w:val="000000"/>
          <w:sz w:val="28"/>
          <w:szCs w:val="28"/>
          <w:bdr w:val="none" w:sz="0" w:space="0" w:color="auto" w:frame="1"/>
          <w:lang w:eastAsia="ru-RU"/>
        </w:rPr>
        <w:t xml:space="preserve">( </w:t>
      </w:r>
      <w:proofErr w:type="gramEnd"/>
      <w:r>
        <w:rPr>
          <w:rFonts w:ascii="Times New Roman" w:eastAsia="Times New Roman" w:hAnsi="Times New Roman"/>
          <w:color w:val="000000"/>
          <w:sz w:val="28"/>
          <w:szCs w:val="28"/>
          <w:bdr w:val="none" w:sz="0" w:space="0" w:color="auto" w:frame="1"/>
          <w:lang w:eastAsia="ru-RU"/>
        </w:rPr>
        <w:t xml:space="preserve">в редакции Федерального закона от 22.12.2014 года № 431-ФЗ), Администрация </w:t>
      </w:r>
      <w:proofErr w:type="spellStart"/>
      <w:r>
        <w:rPr>
          <w:rFonts w:ascii="Times New Roman" w:eastAsia="Times New Roman" w:hAnsi="Times New Roman"/>
          <w:color w:val="000000"/>
          <w:sz w:val="28"/>
          <w:szCs w:val="28"/>
          <w:bdr w:val="none" w:sz="0" w:space="0" w:color="auto" w:frame="1"/>
          <w:lang w:eastAsia="ru-RU"/>
        </w:rPr>
        <w:t>Мелехинского</w:t>
      </w:r>
      <w:proofErr w:type="spellEnd"/>
      <w:r>
        <w:rPr>
          <w:rFonts w:ascii="Times New Roman" w:eastAsia="Times New Roman" w:hAnsi="Times New Roman"/>
          <w:color w:val="000000"/>
          <w:sz w:val="28"/>
          <w:szCs w:val="28"/>
          <w:bdr w:val="none" w:sz="0" w:space="0" w:color="auto" w:frame="1"/>
          <w:lang w:eastAsia="ru-RU"/>
        </w:rPr>
        <w:t xml:space="preserve"> сельсовета Щигровского района</w:t>
      </w:r>
    </w:p>
    <w:p w:rsidR="00567ACC" w:rsidRDefault="00567ACC" w:rsidP="00567ACC">
      <w:pPr>
        <w:spacing w:after="0" w:line="330" w:lineRule="atLeast"/>
        <w:textAlignment w:val="baseline"/>
        <w:rPr>
          <w:rFonts w:ascii="Arial" w:eastAsia="Times New Roman" w:hAnsi="Arial" w:cs="Arial"/>
          <w:color w:val="000000"/>
          <w:sz w:val="20"/>
          <w:szCs w:val="20"/>
          <w:lang w:eastAsia="ru-RU"/>
        </w:rPr>
      </w:pPr>
    </w:p>
    <w:p w:rsidR="00567ACC" w:rsidRDefault="00567ACC" w:rsidP="00567ACC">
      <w:pPr>
        <w:spacing w:after="0" w:line="330" w:lineRule="atLeast"/>
        <w:textAlignment w:val="baseline"/>
        <w:rPr>
          <w:rFonts w:ascii="Times New Roman" w:eastAsia="Times New Roman" w:hAnsi="Times New Roman"/>
          <w:bCs/>
          <w:color w:val="000000"/>
          <w:sz w:val="28"/>
          <w:szCs w:val="28"/>
          <w:bdr w:val="none" w:sz="0" w:space="0" w:color="auto" w:frame="1"/>
          <w:lang w:eastAsia="ru-RU"/>
        </w:rPr>
      </w:pPr>
      <w:r>
        <w:rPr>
          <w:rFonts w:ascii="Times New Roman" w:eastAsia="Times New Roman" w:hAnsi="Times New Roman"/>
          <w:b/>
          <w:bCs/>
          <w:color w:val="000000"/>
          <w:sz w:val="28"/>
          <w:szCs w:val="28"/>
          <w:bdr w:val="none" w:sz="0" w:space="0" w:color="auto" w:frame="1"/>
          <w:lang w:eastAsia="ru-RU"/>
        </w:rPr>
        <w:t xml:space="preserve">                                            </w:t>
      </w:r>
      <w:r>
        <w:rPr>
          <w:rFonts w:ascii="Times New Roman" w:eastAsia="Times New Roman" w:hAnsi="Times New Roman"/>
          <w:bCs/>
          <w:color w:val="000000"/>
          <w:sz w:val="28"/>
          <w:szCs w:val="28"/>
          <w:bdr w:val="none" w:sz="0" w:space="0" w:color="auto" w:frame="1"/>
          <w:lang w:eastAsia="ru-RU"/>
        </w:rPr>
        <w:t>постановляет:</w:t>
      </w:r>
    </w:p>
    <w:p w:rsidR="00567ACC" w:rsidRDefault="00567ACC" w:rsidP="00567ACC">
      <w:pPr>
        <w:spacing w:after="0" w:line="330" w:lineRule="atLeast"/>
        <w:textAlignment w:val="baseline"/>
        <w:rPr>
          <w:rFonts w:ascii="Arial" w:eastAsia="Times New Roman" w:hAnsi="Arial" w:cs="Arial"/>
          <w:color w:val="000000"/>
          <w:sz w:val="20"/>
          <w:szCs w:val="20"/>
          <w:lang w:eastAsia="ru-RU"/>
        </w:rPr>
      </w:pPr>
    </w:p>
    <w:p w:rsidR="00567ACC" w:rsidRDefault="00567ACC" w:rsidP="00567ACC">
      <w:pPr>
        <w:spacing w:after="0" w:line="330" w:lineRule="atLeast"/>
        <w:textAlignment w:val="baseline"/>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 xml:space="preserve">1.Утвердить прилагаемый Порядок соблюдения муниципальными служащими ограничений и запретов, связанных с прохождением муниципальной службы в Администрации </w:t>
      </w:r>
      <w:proofErr w:type="spellStart"/>
      <w:r>
        <w:rPr>
          <w:rFonts w:ascii="Times New Roman" w:eastAsia="Times New Roman" w:hAnsi="Times New Roman"/>
          <w:color w:val="000000"/>
          <w:sz w:val="28"/>
          <w:szCs w:val="28"/>
          <w:bdr w:val="none" w:sz="0" w:space="0" w:color="auto" w:frame="1"/>
          <w:lang w:eastAsia="ru-RU"/>
        </w:rPr>
        <w:t>Мелехинского</w:t>
      </w:r>
      <w:proofErr w:type="spellEnd"/>
      <w:r>
        <w:rPr>
          <w:rFonts w:ascii="Times New Roman" w:eastAsia="Times New Roman" w:hAnsi="Times New Roman"/>
          <w:color w:val="000000"/>
          <w:sz w:val="28"/>
          <w:szCs w:val="28"/>
          <w:bdr w:val="none" w:sz="0" w:space="0" w:color="auto" w:frame="1"/>
          <w:lang w:eastAsia="ru-RU"/>
        </w:rPr>
        <w:t xml:space="preserve"> сельсовета Щигровского района.</w:t>
      </w:r>
    </w:p>
    <w:p w:rsidR="00567ACC" w:rsidRDefault="00567ACC" w:rsidP="00567ACC">
      <w:pPr>
        <w:spacing w:after="0" w:line="330" w:lineRule="atLeast"/>
        <w:textAlignment w:val="baseline"/>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2.</w:t>
      </w:r>
      <w:proofErr w:type="gramStart"/>
      <w:r>
        <w:rPr>
          <w:rFonts w:ascii="Times New Roman" w:eastAsia="Times New Roman" w:hAnsi="Times New Roman"/>
          <w:color w:val="000000"/>
          <w:sz w:val="28"/>
          <w:szCs w:val="28"/>
          <w:bdr w:val="none" w:sz="0" w:space="0" w:color="auto" w:frame="1"/>
          <w:lang w:eastAsia="ru-RU"/>
        </w:rPr>
        <w:t>Контроль за</w:t>
      </w:r>
      <w:proofErr w:type="gramEnd"/>
      <w:r>
        <w:rPr>
          <w:rFonts w:ascii="Times New Roman" w:eastAsia="Times New Roman" w:hAnsi="Times New Roman"/>
          <w:color w:val="000000"/>
          <w:sz w:val="28"/>
          <w:szCs w:val="28"/>
          <w:bdr w:val="none" w:sz="0" w:space="0" w:color="auto" w:frame="1"/>
          <w:lang w:eastAsia="ru-RU"/>
        </w:rPr>
        <w:t xml:space="preserve"> исполнением данного постановления оставляю за собой.</w:t>
      </w:r>
    </w:p>
    <w:p w:rsidR="00567ACC" w:rsidRDefault="00567ACC" w:rsidP="00567ACC">
      <w:pPr>
        <w:spacing w:after="0" w:line="330" w:lineRule="atLeast"/>
        <w:textAlignment w:val="baseline"/>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3. Постановление вступает в силу со дня его обнародования.</w:t>
      </w:r>
    </w:p>
    <w:p w:rsidR="00567ACC" w:rsidRDefault="00567ACC" w:rsidP="00567ACC">
      <w:pPr>
        <w:spacing w:after="0" w:line="330" w:lineRule="atLeast"/>
        <w:textAlignment w:val="baseline"/>
        <w:rPr>
          <w:rFonts w:ascii="Times New Roman" w:eastAsia="Times New Roman" w:hAnsi="Times New Roman"/>
          <w:color w:val="000000"/>
          <w:sz w:val="28"/>
          <w:szCs w:val="28"/>
          <w:bdr w:val="none" w:sz="0" w:space="0" w:color="auto" w:frame="1"/>
          <w:lang w:eastAsia="ru-RU"/>
        </w:rPr>
      </w:pPr>
    </w:p>
    <w:p w:rsidR="00567ACC" w:rsidRDefault="00567ACC" w:rsidP="00567ACC">
      <w:pPr>
        <w:tabs>
          <w:tab w:val="left" w:pos="1830"/>
        </w:tabs>
        <w:spacing w:after="0" w:line="330" w:lineRule="atLeast"/>
        <w:textAlignment w:val="baseline"/>
        <w:rPr>
          <w:rFonts w:ascii="Arial" w:eastAsia="Times New Roman" w:hAnsi="Arial" w:cs="Arial"/>
          <w:color w:val="000000"/>
          <w:sz w:val="20"/>
          <w:szCs w:val="20"/>
          <w:lang w:eastAsia="ru-RU"/>
        </w:rPr>
      </w:pPr>
      <w:r>
        <w:rPr>
          <w:rFonts w:ascii="Times New Roman" w:eastAsia="Times New Roman" w:hAnsi="Times New Roman"/>
          <w:color w:val="000000"/>
          <w:sz w:val="28"/>
          <w:szCs w:val="28"/>
          <w:bdr w:val="none" w:sz="0" w:space="0" w:color="auto" w:frame="1"/>
          <w:lang w:eastAsia="ru-RU"/>
        </w:rPr>
        <w:tab/>
      </w:r>
    </w:p>
    <w:p w:rsidR="00567ACC" w:rsidRDefault="00567ACC" w:rsidP="00567ACC">
      <w:pPr>
        <w:spacing w:after="0" w:line="330" w:lineRule="atLeast"/>
        <w:textAlignment w:val="baseline"/>
        <w:rPr>
          <w:rFonts w:ascii="Times New Roman" w:eastAsia="Times New Roman" w:hAnsi="Times New Roman"/>
          <w:bCs/>
          <w:color w:val="000000"/>
          <w:sz w:val="28"/>
          <w:szCs w:val="28"/>
          <w:bdr w:val="none" w:sz="0" w:space="0" w:color="auto" w:frame="1"/>
          <w:lang w:eastAsia="ru-RU"/>
        </w:rPr>
      </w:pPr>
      <w:r>
        <w:rPr>
          <w:rFonts w:ascii="Times New Roman" w:eastAsia="Times New Roman" w:hAnsi="Times New Roman"/>
          <w:bCs/>
          <w:color w:val="000000"/>
          <w:sz w:val="28"/>
          <w:szCs w:val="28"/>
          <w:bdr w:val="none" w:sz="0" w:space="0" w:color="auto" w:frame="1"/>
          <w:lang w:eastAsia="ru-RU"/>
        </w:rPr>
        <w:t xml:space="preserve">Глава </w:t>
      </w:r>
      <w:proofErr w:type="spellStart"/>
      <w:r>
        <w:rPr>
          <w:rFonts w:ascii="Times New Roman" w:eastAsia="Times New Roman" w:hAnsi="Times New Roman"/>
          <w:bCs/>
          <w:color w:val="000000"/>
          <w:sz w:val="28"/>
          <w:szCs w:val="28"/>
          <w:bdr w:val="none" w:sz="0" w:space="0" w:color="auto" w:frame="1"/>
          <w:lang w:eastAsia="ru-RU"/>
        </w:rPr>
        <w:t>Мелехинского</w:t>
      </w:r>
      <w:proofErr w:type="spellEnd"/>
      <w:r>
        <w:rPr>
          <w:rFonts w:ascii="Times New Roman" w:eastAsia="Times New Roman" w:hAnsi="Times New Roman"/>
          <w:bCs/>
          <w:color w:val="000000"/>
          <w:sz w:val="28"/>
          <w:szCs w:val="28"/>
          <w:bdr w:val="none" w:sz="0" w:space="0" w:color="auto" w:frame="1"/>
          <w:lang w:eastAsia="ru-RU"/>
        </w:rPr>
        <w:t xml:space="preserve"> сельсовета                               В.А.Кривошеев</w:t>
      </w:r>
    </w:p>
    <w:p w:rsidR="00567ACC" w:rsidRDefault="00567ACC" w:rsidP="00567ACC">
      <w:pPr>
        <w:spacing w:after="0" w:line="330" w:lineRule="atLeast"/>
        <w:jc w:val="right"/>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lastRenderedPageBreak/>
        <w:t xml:space="preserve">Приложение </w:t>
      </w:r>
    </w:p>
    <w:p w:rsidR="00567ACC" w:rsidRDefault="00567ACC" w:rsidP="00567ACC">
      <w:pPr>
        <w:spacing w:after="0" w:line="330" w:lineRule="atLeast"/>
        <w:jc w:val="right"/>
        <w:textAlignment w:val="baseline"/>
        <w:rPr>
          <w:rFonts w:ascii="Arial" w:eastAsia="Times New Roman" w:hAnsi="Arial" w:cs="Arial"/>
          <w:color w:val="000000"/>
          <w:sz w:val="24"/>
          <w:szCs w:val="24"/>
          <w:lang w:eastAsia="ru-RU"/>
        </w:rPr>
      </w:pPr>
      <w:r>
        <w:rPr>
          <w:rFonts w:ascii="Times New Roman" w:eastAsia="Times New Roman" w:hAnsi="Times New Roman"/>
          <w:color w:val="000000"/>
          <w:sz w:val="24"/>
          <w:szCs w:val="24"/>
          <w:bdr w:val="none" w:sz="0" w:space="0" w:color="auto" w:frame="1"/>
          <w:lang w:eastAsia="ru-RU"/>
        </w:rPr>
        <w:t>к постановлению</w:t>
      </w:r>
    </w:p>
    <w:p w:rsidR="00567ACC" w:rsidRDefault="00567ACC" w:rsidP="00567ACC">
      <w:pPr>
        <w:spacing w:after="0" w:line="330" w:lineRule="atLeast"/>
        <w:jc w:val="right"/>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 xml:space="preserve">администрации </w:t>
      </w:r>
      <w:proofErr w:type="spellStart"/>
      <w:r>
        <w:rPr>
          <w:rFonts w:ascii="Times New Roman" w:eastAsia="Times New Roman" w:hAnsi="Times New Roman"/>
          <w:color w:val="000000"/>
          <w:sz w:val="24"/>
          <w:szCs w:val="24"/>
          <w:bdr w:val="none" w:sz="0" w:space="0" w:color="auto" w:frame="1"/>
          <w:lang w:eastAsia="ru-RU"/>
        </w:rPr>
        <w:t>Мелехинского</w:t>
      </w:r>
      <w:proofErr w:type="spellEnd"/>
      <w:r>
        <w:rPr>
          <w:rFonts w:ascii="Times New Roman" w:eastAsia="Times New Roman" w:hAnsi="Times New Roman"/>
          <w:color w:val="000000"/>
          <w:sz w:val="24"/>
          <w:szCs w:val="24"/>
          <w:bdr w:val="none" w:sz="0" w:space="0" w:color="auto" w:frame="1"/>
          <w:lang w:eastAsia="ru-RU"/>
        </w:rPr>
        <w:t xml:space="preserve"> сельсовета</w:t>
      </w:r>
    </w:p>
    <w:p w:rsidR="00567ACC" w:rsidRDefault="00567ACC" w:rsidP="00567ACC">
      <w:pPr>
        <w:spacing w:after="0" w:line="330" w:lineRule="atLeast"/>
        <w:jc w:val="right"/>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от 01.04.2015 года № 24</w:t>
      </w:r>
    </w:p>
    <w:p w:rsidR="00567ACC" w:rsidRDefault="00567ACC" w:rsidP="00567ACC">
      <w:pPr>
        <w:spacing w:after="0" w:line="330" w:lineRule="atLeast"/>
        <w:jc w:val="right"/>
        <w:textAlignment w:val="baseline"/>
        <w:rPr>
          <w:rFonts w:ascii="Arial" w:eastAsia="Times New Roman" w:hAnsi="Arial" w:cs="Arial"/>
          <w:color w:val="000000"/>
          <w:sz w:val="20"/>
          <w:szCs w:val="20"/>
          <w:lang w:eastAsia="ru-RU"/>
        </w:rPr>
      </w:pPr>
    </w:p>
    <w:p w:rsidR="00567ACC" w:rsidRDefault="00567ACC" w:rsidP="00567ACC">
      <w:pPr>
        <w:spacing w:after="0" w:line="330" w:lineRule="atLeast"/>
        <w:jc w:val="right"/>
        <w:textAlignment w:val="baseline"/>
        <w:rPr>
          <w:rFonts w:ascii="Arial" w:eastAsia="Times New Roman" w:hAnsi="Arial" w:cs="Arial"/>
          <w:color w:val="000000"/>
          <w:sz w:val="20"/>
          <w:szCs w:val="20"/>
          <w:lang w:eastAsia="ru-RU"/>
        </w:rPr>
      </w:pPr>
    </w:p>
    <w:p w:rsidR="00567ACC" w:rsidRDefault="00567ACC" w:rsidP="00567ACC">
      <w:pPr>
        <w:spacing w:after="0" w:line="330" w:lineRule="atLeast"/>
        <w:jc w:val="center"/>
        <w:textAlignment w:val="baseline"/>
        <w:rPr>
          <w:rFonts w:ascii="Times New Roman" w:eastAsia="Times New Roman" w:hAnsi="Times New Roman"/>
          <w:b/>
          <w:color w:val="000000"/>
          <w:sz w:val="28"/>
          <w:szCs w:val="28"/>
          <w:bdr w:val="none" w:sz="0" w:space="0" w:color="auto" w:frame="1"/>
          <w:lang w:eastAsia="ru-RU"/>
        </w:rPr>
      </w:pPr>
      <w:r>
        <w:rPr>
          <w:rFonts w:ascii="Times New Roman" w:eastAsia="Times New Roman" w:hAnsi="Times New Roman"/>
          <w:b/>
          <w:color w:val="000000"/>
          <w:sz w:val="28"/>
          <w:szCs w:val="28"/>
          <w:bdr w:val="none" w:sz="0" w:space="0" w:color="auto" w:frame="1"/>
          <w:lang w:eastAsia="ru-RU"/>
        </w:rPr>
        <w:t>Порядок</w:t>
      </w:r>
    </w:p>
    <w:p w:rsidR="00567ACC" w:rsidRDefault="00567ACC" w:rsidP="00567ACC">
      <w:pPr>
        <w:spacing w:after="0" w:line="330" w:lineRule="atLeast"/>
        <w:jc w:val="center"/>
        <w:textAlignment w:val="baseline"/>
        <w:rPr>
          <w:rFonts w:ascii="Times New Roman" w:eastAsia="Times New Roman" w:hAnsi="Times New Roman"/>
          <w:b/>
          <w:color w:val="000000"/>
          <w:sz w:val="28"/>
          <w:szCs w:val="28"/>
          <w:bdr w:val="none" w:sz="0" w:space="0" w:color="auto" w:frame="1"/>
          <w:lang w:eastAsia="ru-RU"/>
        </w:rPr>
      </w:pPr>
      <w:r>
        <w:rPr>
          <w:rFonts w:ascii="Times New Roman" w:eastAsia="Times New Roman" w:hAnsi="Times New Roman"/>
          <w:b/>
          <w:color w:val="000000"/>
          <w:sz w:val="28"/>
          <w:szCs w:val="28"/>
          <w:bdr w:val="none" w:sz="0" w:space="0" w:color="auto" w:frame="1"/>
          <w:lang w:eastAsia="ru-RU"/>
        </w:rPr>
        <w:t xml:space="preserve">соблюдения муниципальными служащими ограничений и запретов, связанных с прохождением муниципальной службы в Администрации </w:t>
      </w:r>
      <w:proofErr w:type="spellStart"/>
      <w:r>
        <w:rPr>
          <w:rFonts w:ascii="Times New Roman" w:eastAsia="Times New Roman" w:hAnsi="Times New Roman"/>
          <w:b/>
          <w:color w:val="000000"/>
          <w:sz w:val="28"/>
          <w:szCs w:val="28"/>
          <w:bdr w:val="none" w:sz="0" w:space="0" w:color="auto" w:frame="1"/>
          <w:lang w:eastAsia="ru-RU"/>
        </w:rPr>
        <w:t>Мелехинского</w:t>
      </w:r>
      <w:proofErr w:type="spellEnd"/>
      <w:r>
        <w:rPr>
          <w:rFonts w:ascii="Times New Roman" w:eastAsia="Times New Roman" w:hAnsi="Times New Roman"/>
          <w:b/>
          <w:color w:val="000000"/>
          <w:sz w:val="28"/>
          <w:szCs w:val="28"/>
          <w:bdr w:val="none" w:sz="0" w:space="0" w:color="auto" w:frame="1"/>
          <w:lang w:eastAsia="ru-RU"/>
        </w:rPr>
        <w:t xml:space="preserve"> сельсовета Щигровского района.</w:t>
      </w:r>
    </w:p>
    <w:p w:rsidR="00567ACC" w:rsidRDefault="00567ACC" w:rsidP="00567ACC">
      <w:pPr>
        <w:spacing w:after="0" w:line="330" w:lineRule="atLeast"/>
        <w:jc w:val="center"/>
        <w:textAlignment w:val="baseline"/>
        <w:rPr>
          <w:rFonts w:ascii="Arial" w:eastAsia="Times New Roman" w:hAnsi="Arial" w:cs="Arial"/>
          <w:color w:val="000000"/>
          <w:sz w:val="20"/>
          <w:szCs w:val="20"/>
          <w:lang w:eastAsia="ru-RU"/>
        </w:rPr>
      </w:pPr>
    </w:p>
    <w:p w:rsidR="00567ACC" w:rsidRDefault="00567ACC" w:rsidP="00567ACC">
      <w:pPr>
        <w:spacing w:after="0" w:line="330" w:lineRule="atLeast"/>
        <w:jc w:val="both"/>
        <w:textAlignment w:val="baseline"/>
        <w:rPr>
          <w:rFonts w:ascii="Arial" w:eastAsia="Times New Roman" w:hAnsi="Arial" w:cs="Arial"/>
          <w:color w:val="000000"/>
          <w:sz w:val="24"/>
          <w:szCs w:val="24"/>
          <w:lang w:eastAsia="ru-RU"/>
        </w:rPr>
      </w:pPr>
      <w:r>
        <w:rPr>
          <w:rFonts w:ascii="Times New Roman" w:eastAsia="Times New Roman" w:hAnsi="Times New Roman"/>
          <w:b/>
          <w:bCs/>
          <w:color w:val="000000"/>
          <w:sz w:val="24"/>
          <w:szCs w:val="24"/>
          <w:bdr w:val="none" w:sz="0" w:space="0" w:color="auto" w:frame="1"/>
          <w:lang w:eastAsia="ru-RU"/>
        </w:rPr>
        <w:t>1.Ограничения, связанные с муниципальной службой</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 Статьей 13 Федерального закона № 25-ФЗ «О муниципальной службе в Российской Федерации» установлены ограничения (обстоятельства, факты), при которых гражданин не может поступить на муниципальную службу, а муниципальный служащий не может находиться на муниципальной службе, а именно:</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1.1 Признания его недееспособным или ограниченно дееспособным решением суда, вступившим в законную силу.</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Гражданин, который вследствие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1.2. Осуждение к наказанию, которое исключает возможность исполнения обязанностей по должности муниципальной службы, по приговору суда, вступившему в законную силу.</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Лица, имеющие неснятую или непогашенную судимость, не имеют права находиться на муниципальной службе.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Погашение или снятие судимости аннулирует все правовые последствия, связанные с ней.</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1.3. Отказ от прохождения процедуры оформления допуска к сведениям, составляющим государственную и иную охраняемую федеральными законами тайну, ограничение нахождения на муниципальной службе.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Указанное ограничение распространяется только на тех муниципальных служащих, должностные обязанности которых предполагают работу с такими сведениями.</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1.4 Наличие определенного заболевания, препятствующего поступлению на муниципальную службу или её прохождению и подтвержденного медицинским заключением.</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Порядок прохождения диспансеризации, перечень заболеваний, препятствующих нахождению на муниципальной службе, форма и порядок медицинского заключения устанавливаются уполномоченным Правительством Российской Федерации федеральным органом исполнительной власти.</w:t>
      </w:r>
    </w:p>
    <w:p w:rsidR="00567ACC" w:rsidRDefault="00567ACC" w:rsidP="00567ACC">
      <w:pPr>
        <w:spacing w:after="0" w:line="330" w:lineRule="atLeast"/>
        <w:jc w:val="both"/>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lastRenderedPageBreak/>
        <w:t xml:space="preserve">     Медицинское заключение о состоянии здоровья выдается гражданину медицинским учреждением по месту обслуживания (жительства или работы).</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Заключение в обязательном порядке должно содержать запись об отсутствии заболевания, препятствующего поступлению на муниципальную службу.</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1.5. Близкого родства или свойства с муниципальными служащими, если замещение должности муниципальной службы связано с непосредственной подчиненностью или подконтрольностью одного из них другому.</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Данное ограничение выражено в двух аспектах:</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bdr w:val="none" w:sz="0" w:space="0" w:color="auto" w:frame="1"/>
          <w:lang w:eastAsia="ru-RU"/>
        </w:rPr>
        <w:t>- близкое родство или свойство (родители, супруги, дети, братья, сестры, а также братья, сестры, родители и дети супругов и т. д.);</w:t>
      </w:r>
      <w:proofErr w:type="gramEnd"/>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непосредственная подчиненность или подконтрольность.</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Непосредственная подчиненность</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означает, что один муниципальный служащий подчинен другому в соответствии с должностной инструкцией, положением о структурном подразделении.</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Непосредственная подконтрольность</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означает, что один муниципальный служащий имеет право на основании юридических документов, определяющих его статус, контролировать другого муниципального служащего, который непосредственно ему подчинен.</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bdr w:val="none" w:sz="0" w:space="0" w:color="auto" w:frame="1"/>
          <w:lang w:eastAsia="ru-RU"/>
        </w:rPr>
        <w:t>1.6 Прекращение гражданства РФ, прекращение гражданства иностранного государства – участника международного договора РФ, в соответствии с которым иностранный гражданин имеет право находится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РФ на территории иностранного государства, не являющегося участником международного договора РФ, в соответствии с которым гражданин</w:t>
      </w:r>
      <w:proofErr w:type="gramEnd"/>
      <w:r>
        <w:rPr>
          <w:rFonts w:ascii="Times New Roman" w:eastAsia="Times New Roman" w:hAnsi="Times New Roman"/>
          <w:color w:val="000000"/>
          <w:sz w:val="24"/>
          <w:szCs w:val="24"/>
          <w:bdr w:val="none" w:sz="0" w:space="0" w:color="auto" w:frame="1"/>
          <w:lang w:eastAsia="ru-RU"/>
        </w:rPr>
        <w:t xml:space="preserve"> РФ, </w:t>
      </w:r>
      <w:proofErr w:type="gramStart"/>
      <w:r>
        <w:rPr>
          <w:rFonts w:ascii="Times New Roman" w:eastAsia="Times New Roman" w:hAnsi="Times New Roman"/>
          <w:color w:val="000000"/>
          <w:sz w:val="24"/>
          <w:szCs w:val="24"/>
          <w:bdr w:val="none" w:sz="0" w:space="0" w:color="auto" w:frame="1"/>
          <w:lang w:eastAsia="ru-RU"/>
        </w:rPr>
        <w:t>имеющий</w:t>
      </w:r>
      <w:proofErr w:type="gramEnd"/>
      <w:r>
        <w:rPr>
          <w:rFonts w:ascii="Times New Roman" w:eastAsia="Times New Roman" w:hAnsi="Times New Roman"/>
          <w:color w:val="000000"/>
          <w:sz w:val="24"/>
          <w:szCs w:val="24"/>
          <w:bdr w:val="none" w:sz="0" w:space="0" w:color="auto" w:frame="1"/>
          <w:lang w:eastAsia="ru-RU"/>
        </w:rPr>
        <w:t xml:space="preserve"> гражданство иностранного государства, имеет право находится на муниципальной службе.</w:t>
      </w:r>
    </w:p>
    <w:p w:rsidR="00567ACC" w:rsidRPr="00567ACC" w:rsidRDefault="00567ACC" w:rsidP="00567ACC">
      <w:pPr>
        <w:pStyle w:val="a3"/>
        <w:jc w:val="both"/>
        <w:rPr>
          <w:rFonts w:ascii="Times New Roman" w:eastAsia="Calibri" w:hAnsi="Times New Roman"/>
          <w:sz w:val="24"/>
          <w:szCs w:val="24"/>
          <w:bdr w:val="none" w:sz="0" w:space="0" w:color="auto" w:frame="1"/>
          <w:lang w:val="ru-RU" w:eastAsia="ru-RU"/>
        </w:rPr>
      </w:pPr>
      <w:r w:rsidRPr="00567ACC">
        <w:rPr>
          <w:rFonts w:ascii="Times New Roman" w:hAnsi="Times New Roman"/>
          <w:sz w:val="24"/>
          <w:szCs w:val="24"/>
          <w:bdr w:val="none" w:sz="0" w:space="0" w:color="auto" w:frame="1"/>
          <w:lang w:val="ru-RU" w:eastAsia="ru-RU"/>
        </w:rPr>
        <w:t xml:space="preserve">     На муниципальную службу вправе поступать и находиться граждане Российской Федерации.</w:t>
      </w:r>
    </w:p>
    <w:p w:rsidR="00567ACC" w:rsidRPr="00567ACC" w:rsidRDefault="00567ACC" w:rsidP="00567ACC">
      <w:pPr>
        <w:pStyle w:val="a3"/>
        <w:jc w:val="both"/>
        <w:rPr>
          <w:rFonts w:ascii="Times New Roman" w:hAnsi="Times New Roman"/>
          <w:sz w:val="24"/>
          <w:szCs w:val="24"/>
          <w:lang w:val="ru-RU" w:eastAsia="ru-RU"/>
        </w:rPr>
      </w:pPr>
      <w:r w:rsidRPr="00567ACC">
        <w:rPr>
          <w:rFonts w:ascii="Times New Roman" w:hAnsi="Times New Roman"/>
          <w:sz w:val="24"/>
          <w:szCs w:val="24"/>
          <w:bdr w:val="none" w:sz="0" w:space="0" w:color="auto" w:frame="1"/>
          <w:lang w:val="ru-RU" w:eastAsia="ru-RU"/>
        </w:rPr>
        <w:t xml:space="preserve">     Гражданство Российской Федерации приобретается и прекращается в соответствии с федеральным законом.</w:t>
      </w:r>
    </w:p>
    <w:p w:rsidR="00567ACC" w:rsidRPr="00567ACC" w:rsidRDefault="00567ACC" w:rsidP="00567ACC">
      <w:pPr>
        <w:pStyle w:val="a3"/>
        <w:jc w:val="both"/>
        <w:rPr>
          <w:rFonts w:ascii="Times New Roman" w:hAnsi="Times New Roman"/>
          <w:sz w:val="24"/>
          <w:szCs w:val="24"/>
          <w:lang w:val="ru-RU" w:eastAsia="ru-RU"/>
        </w:rPr>
      </w:pPr>
      <w:r w:rsidRPr="00567ACC">
        <w:rPr>
          <w:rFonts w:ascii="Times New Roman" w:hAnsi="Times New Roman"/>
          <w:sz w:val="24"/>
          <w:szCs w:val="24"/>
          <w:bdr w:val="none" w:sz="0" w:space="0" w:color="auto" w:frame="1"/>
          <w:lang w:val="ru-RU" w:eastAsia="ru-RU"/>
        </w:rPr>
        <w:t xml:space="preserve">    На муниципальную службу вправе поступать и находиться гражданин иностранного государства.</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На муниципальную службу вправе поступать и находиться и гражданин, имеющий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В обоих случаях должно соблюдаться лишь одно условие: иностранное государство должно являться участником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1.7 Наличие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государства-участника международного договора Российской Федерации, в соответствии с которым иностранный гражданин, имеет право, находится на муниципальной службе.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lastRenderedPageBreak/>
        <w:t xml:space="preserve">      На муниципальную службу вправе поступить, и находится граждане Российской Федерации</w:t>
      </w:r>
      <w:r>
        <w:rPr>
          <w:rFonts w:ascii="Times New Roman" w:eastAsia="Times New Roman" w:hAnsi="Times New Roman"/>
          <w:b/>
          <w:bCs/>
          <w:color w:val="000000"/>
          <w:sz w:val="24"/>
          <w:szCs w:val="24"/>
          <w:bdr w:val="none" w:sz="0" w:space="0" w:color="auto" w:frame="1"/>
          <w:lang w:eastAsia="ru-RU"/>
        </w:rPr>
        <w:t xml:space="preserve">, </w:t>
      </w:r>
      <w:r>
        <w:rPr>
          <w:rFonts w:ascii="Times New Roman" w:eastAsia="Times New Roman" w:hAnsi="Times New Roman"/>
          <w:color w:val="000000"/>
          <w:sz w:val="24"/>
          <w:szCs w:val="24"/>
          <w:bdr w:val="none" w:sz="0" w:space="0" w:color="auto" w:frame="1"/>
          <w:lang w:eastAsia="ru-RU"/>
        </w:rPr>
        <w:t>имеющие двойное гражданство, только в том случае, если гражданство приобретается у иностранного государства,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1.8 Предоставление подложных документов или заведомо ложных сведений при поступлении на муниципальную службу.</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В случае предоставления подложных документов или заведомо ложных сведений муниципальный служащий по решению работодателя может быть отстранен от исполнения должностных обязанностей.</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1.9 Непредставление установленных сведений или представление заведомо ложных сведений о доходах, об имуществе и обязательствах имущественного характера.</w:t>
      </w:r>
    </w:p>
    <w:p w:rsidR="00567ACC" w:rsidRDefault="00567ACC" w:rsidP="00567ACC">
      <w:pPr>
        <w:spacing w:after="0" w:line="330" w:lineRule="atLeast"/>
        <w:jc w:val="both"/>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 xml:space="preserve">       Предусматривается возможность увольнения муниципального служащего в случае непредставления установленных сведений или предоставление заведомо ложных сведений.</w:t>
      </w:r>
    </w:p>
    <w:p w:rsidR="00567ACC" w:rsidRDefault="00567ACC" w:rsidP="00567ACC">
      <w:pPr>
        <w:spacing w:after="0" w:line="330" w:lineRule="atLeast"/>
        <w:textAlignment w:val="baseline"/>
        <w:rPr>
          <w:rFonts w:ascii="Times New Roman" w:eastAsia="Times New Roman" w:hAnsi="Times New Roman"/>
          <w:color w:val="000000"/>
          <w:sz w:val="24"/>
          <w:szCs w:val="24"/>
          <w:lang w:eastAsia="ru-RU"/>
        </w:rPr>
      </w:pPr>
      <w:r>
        <w:rPr>
          <w:rFonts w:ascii="Times New Roman" w:hAnsi="Times New Roman"/>
          <w:color w:val="000000"/>
          <w:sz w:val="24"/>
          <w:szCs w:val="24"/>
        </w:rPr>
        <w:t>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Pr>
          <w:rFonts w:ascii="Times New Roman" w:hAnsi="Times New Roman"/>
          <w:color w:val="000000"/>
          <w:sz w:val="24"/>
          <w:szCs w:val="24"/>
        </w:rPr>
        <w:br/>
        <w:t xml:space="preserve"> 1.11.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r>
        <w:rPr>
          <w:rFonts w:ascii="Times New Roman" w:hAnsi="Times New Roman"/>
          <w:color w:val="000000"/>
          <w:sz w:val="24"/>
          <w:szCs w:val="24"/>
        </w:rPr>
        <w:br/>
      </w:r>
      <w:r>
        <w:rPr>
          <w:rFonts w:ascii="Times New Roman" w:eastAsia="Times New Roman" w:hAnsi="Times New Roman"/>
          <w:color w:val="000000"/>
          <w:sz w:val="24"/>
          <w:szCs w:val="24"/>
          <w:bdr w:val="none" w:sz="0" w:space="0" w:color="auto" w:frame="1"/>
          <w:lang w:eastAsia="ru-RU"/>
        </w:rPr>
        <w:t xml:space="preserve">1.12.Предельным признается возраст, после </w:t>
      </w:r>
      <w:proofErr w:type="gramStart"/>
      <w:r>
        <w:rPr>
          <w:rFonts w:ascii="Times New Roman" w:eastAsia="Times New Roman" w:hAnsi="Times New Roman"/>
          <w:color w:val="000000"/>
          <w:sz w:val="24"/>
          <w:szCs w:val="24"/>
          <w:bdr w:val="none" w:sz="0" w:space="0" w:color="auto" w:frame="1"/>
          <w:lang w:eastAsia="ru-RU"/>
        </w:rPr>
        <w:t>достижения</w:t>
      </w:r>
      <w:proofErr w:type="gramEnd"/>
      <w:r>
        <w:rPr>
          <w:rFonts w:ascii="Times New Roman" w:eastAsia="Times New Roman" w:hAnsi="Times New Roman"/>
          <w:color w:val="000000"/>
          <w:sz w:val="24"/>
          <w:szCs w:val="24"/>
          <w:bdr w:val="none" w:sz="0" w:space="0" w:color="auto" w:frame="1"/>
          <w:lang w:eastAsia="ru-RU"/>
        </w:rPr>
        <w:t xml:space="preserve"> которого муниципальный служащий не может находиться на муниципальной службе.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Гражданин не может быть принят на муниципальную службу после достижения им возраста 65 лет.</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Нахождение на муниципальной службе после достижения предельного возраста допускается, т. к. допускается однократное продление срока нахождения на муниципальной службе муниципального служащего не более чем на один год.</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bdr w:val="none" w:sz="0" w:space="0" w:color="auto" w:frame="1"/>
          <w:lang w:eastAsia="ru-RU"/>
        </w:rPr>
        <w:t>2. Запреты, связанные с муниципальной службой</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 Статьей 14 Федерального закона  № 25-ФЗ «О муниципальной службе в Российской Федерации» установлены запреты, при которых гражданин не может поступить на муниципальную службу, а муниципальный служащий не может находиться на муниципальной службе.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В соответствии с вышеуказанной статьей муниципальному служащему запрещается:</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1.1</w:t>
      </w:r>
      <w:proofErr w:type="gramStart"/>
      <w:r>
        <w:rPr>
          <w:rFonts w:ascii="Times New Roman" w:eastAsia="Times New Roman" w:hAnsi="Times New Roman"/>
          <w:color w:val="000000"/>
          <w:sz w:val="24"/>
          <w:szCs w:val="24"/>
          <w:bdr w:val="none" w:sz="0" w:space="0" w:color="auto" w:frame="1"/>
          <w:lang w:eastAsia="ru-RU"/>
        </w:rPr>
        <w:t xml:space="preserve"> З</w:t>
      </w:r>
      <w:proofErr w:type="gramEnd"/>
      <w:r>
        <w:rPr>
          <w:rFonts w:ascii="Times New Roman" w:eastAsia="Times New Roman" w:hAnsi="Times New Roman"/>
          <w:color w:val="000000"/>
          <w:sz w:val="24"/>
          <w:szCs w:val="24"/>
          <w:bdr w:val="none" w:sz="0" w:space="0" w:color="auto" w:frame="1"/>
          <w:lang w:eastAsia="ru-RU"/>
        </w:rPr>
        <w:t>амещать должность муниципальной службы в случае: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а) избрания или назначения на</w:t>
      </w:r>
      <w:r>
        <w:rPr>
          <w:rFonts w:ascii="Times New Roman" w:eastAsia="Times New Roman" w:hAnsi="Times New Roman"/>
          <w:color w:val="000000"/>
          <w:sz w:val="24"/>
          <w:szCs w:val="24"/>
          <w:lang w:eastAsia="ru-RU"/>
        </w:rPr>
        <w:t> государственную должность </w:t>
      </w:r>
      <w:r>
        <w:rPr>
          <w:rFonts w:ascii="Times New Roman" w:eastAsia="Times New Roman" w:hAnsi="Times New Roman"/>
          <w:color w:val="000000"/>
          <w:sz w:val="24"/>
          <w:szCs w:val="24"/>
          <w:bdr w:val="none" w:sz="0" w:space="0" w:color="auto" w:frame="1"/>
          <w:lang w:eastAsia="ru-RU"/>
        </w:rPr>
        <w:t>РФ либо государственную должность субъекта РФ, а также в случае назначения на должность государственной службы.</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не может одновременно находиться на муниципальной службе и замещать государственные должности Российской Федерации, субъекта Российской Федерации, должности государственной службы. Государственные </w:t>
      </w:r>
      <w:r>
        <w:rPr>
          <w:rFonts w:ascii="Times New Roman" w:eastAsia="Times New Roman" w:hAnsi="Times New Roman"/>
          <w:color w:val="000000"/>
          <w:sz w:val="24"/>
          <w:szCs w:val="24"/>
          <w:bdr w:val="none" w:sz="0" w:space="0" w:color="auto" w:frame="1"/>
          <w:lang w:eastAsia="ru-RU"/>
        </w:rPr>
        <w:lastRenderedPageBreak/>
        <w:t xml:space="preserve">должности Российской Федерации и государственные должности субъектов Российской Федерации - должности, устанавливаемые </w:t>
      </w:r>
      <w:hyperlink r:id="rId6" w:tooltip="Конституция Российской Федерации" w:history="1">
        <w:r>
          <w:rPr>
            <w:rStyle w:val="af4"/>
            <w:rFonts w:ascii="Times New Roman" w:eastAsia="Times New Roman" w:hAnsi="Times New Roman"/>
            <w:color w:val="000000"/>
            <w:sz w:val="24"/>
            <w:szCs w:val="24"/>
            <w:bdr w:val="none" w:sz="0" w:space="0" w:color="auto" w:frame="1"/>
            <w:lang w:eastAsia="ru-RU"/>
          </w:rPr>
          <w:t>Конституцией Российской Федерации</w:t>
        </w:r>
      </w:hyperlink>
      <w:r>
        <w:rPr>
          <w:rFonts w:ascii="Times New Roman" w:eastAsia="Times New Roman" w:hAnsi="Times New Roman"/>
          <w:color w:val="000000"/>
          <w:sz w:val="24"/>
          <w:szCs w:val="24"/>
          <w:bdr w:val="none" w:sz="0" w:space="0" w:color="auto" w:frame="1"/>
          <w:lang w:eastAsia="ru-RU"/>
        </w:rPr>
        <w:t>, федеральными законами для непосредственного исполнения полномочий федеральных государственных органов и должностных лиц. А также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не может одновременно находиться на муниципальной службе и быть депутатом законодательного (представительного) органа РФ, законодательных (представительных) органов субъектов РФ, быть государственным служащим.</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б) избрания или назначения на муниципальную должность.</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В соответствии с Федеральным законом от 01.01.2001 N 131-ФЗ "Об общих принципах</w:t>
      </w:r>
      <w:r>
        <w:rPr>
          <w:rFonts w:ascii="Times New Roman" w:eastAsia="Times New Roman" w:hAnsi="Times New Roman"/>
          <w:color w:val="000000"/>
          <w:sz w:val="24"/>
          <w:szCs w:val="24"/>
          <w:lang w:eastAsia="ru-RU"/>
        </w:rPr>
        <w:t> </w:t>
      </w:r>
      <w:hyperlink r:id="rId7" w:tooltip="Органы местного самоуправления" w:history="1">
        <w:r>
          <w:rPr>
            <w:rStyle w:val="af4"/>
            <w:rFonts w:ascii="Times New Roman" w:eastAsia="Times New Roman" w:hAnsi="Times New Roman"/>
            <w:color w:val="000000"/>
            <w:sz w:val="24"/>
            <w:szCs w:val="24"/>
            <w:bdr w:val="none" w:sz="0" w:space="0" w:color="auto" w:frame="1"/>
            <w:lang w:eastAsia="ru-RU"/>
          </w:rPr>
          <w:t>организации местного самоуправления</w:t>
        </w:r>
      </w:hyperlink>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в Российской Федерации" в структуру органов местного самоуправления включены муниципальные должности, замещаемые на основе выборов.</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не может одновременно находиться на муниципальной службе и замещать выше обозначенные муниципальные должности.</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Муниципальные служащие, избранные депутатами Государственной Думы, законодательных (представительных) органов субъектов РФ и органов местного самоуправления, приостанавливают </w:t>
      </w:r>
      <w:hyperlink r:id="rId8" w:tooltip="Профессиональная деятельность" w:history="1">
        <w:r>
          <w:rPr>
            <w:rStyle w:val="af4"/>
            <w:rFonts w:ascii="Times New Roman" w:eastAsia="Times New Roman" w:hAnsi="Times New Roman"/>
            <w:color w:val="000000"/>
            <w:sz w:val="24"/>
            <w:szCs w:val="24"/>
            <w:bdr w:val="none" w:sz="0" w:space="0" w:color="auto" w:frame="1"/>
            <w:lang w:eastAsia="ru-RU"/>
          </w:rPr>
          <w:t>профессиональную деятельность</w:t>
        </w:r>
      </w:hyperlink>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на весь период депутатских полномочий.</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w:t>
      </w:r>
      <w:r>
        <w:rPr>
          <w:rFonts w:ascii="Times New Roman" w:eastAsia="Times New Roman" w:hAnsi="Times New Roman"/>
          <w:color w:val="000000"/>
          <w:sz w:val="24"/>
          <w:szCs w:val="24"/>
          <w:lang w:eastAsia="ru-RU"/>
        </w:rPr>
        <w:t> </w:t>
      </w:r>
      <w:hyperlink r:id="rId9" w:tooltip="Избирательные комиссии" w:history="1">
        <w:r>
          <w:rPr>
            <w:rStyle w:val="af4"/>
            <w:rFonts w:ascii="Times New Roman" w:eastAsia="Times New Roman" w:hAnsi="Times New Roman"/>
            <w:color w:val="000000"/>
            <w:sz w:val="24"/>
            <w:szCs w:val="24"/>
            <w:bdr w:val="none" w:sz="0" w:space="0" w:color="auto" w:frame="1"/>
            <w:lang w:eastAsia="ru-RU"/>
          </w:rPr>
          <w:t>избирательной комиссии</w:t>
        </w:r>
      </w:hyperlink>
      <w:r>
        <w:rPr>
          <w:rFonts w:ascii="Times New Roman" w:eastAsia="Times New Roman" w:hAnsi="Times New Roman"/>
          <w:color w:val="000000"/>
          <w:sz w:val="24"/>
          <w:szCs w:val="24"/>
          <w:lang w:eastAsia="ru-RU"/>
        </w:rPr>
        <w:t> </w:t>
      </w:r>
      <w:hyperlink r:id="rId10" w:tooltip="Муниципальные образования" w:history="1">
        <w:r>
          <w:rPr>
            <w:rStyle w:val="af4"/>
            <w:rFonts w:ascii="Times New Roman" w:eastAsia="Times New Roman" w:hAnsi="Times New Roman"/>
            <w:color w:val="000000"/>
            <w:sz w:val="24"/>
            <w:szCs w:val="24"/>
            <w:bdr w:val="none" w:sz="0" w:space="0" w:color="auto" w:frame="1"/>
            <w:lang w:eastAsia="ru-RU"/>
          </w:rPr>
          <w:t>муниципального образования</w:t>
        </w:r>
      </w:hyperlink>
      <w:r>
        <w:rPr>
          <w:rFonts w:ascii="Times New Roman" w:eastAsia="Times New Roman" w:hAnsi="Times New Roman"/>
          <w:color w:val="000000"/>
          <w:sz w:val="24"/>
          <w:szCs w:val="24"/>
          <w:bdr w:val="none" w:sz="0" w:space="0" w:color="auto" w:frame="1"/>
          <w:lang w:eastAsia="ru-RU"/>
        </w:rPr>
        <w:t>.</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1.2. </w:t>
      </w:r>
      <w:proofErr w:type="gramStart"/>
      <w:r>
        <w:rPr>
          <w:rFonts w:ascii="Times New Roman" w:hAnsi="Times New Roman"/>
          <w:color w:val="000000"/>
          <w:sz w:val="24"/>
          <w:szCs w:val="24"/>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w:t>
      </w:r>
      <w:proofErr w:type="gramEnd"/>
      <w:r>
        <w:rPr>
          <w:rFonts w:ascii="Times New Roman" w:hAnsi="Times New Roman"/>
          <w:color w:val="000000"/>
          <w:sz w:val="24"/>
          <w:szCs w:val="24"/>
        </w:rPr>
        <w:t xml:space="preserve"> не поручено участвовать в управлении этой организацией</w:t>
      </w:r>
      <w:r>
        <w:rPr>
          <w:rFonts w:ascii="Times New Roman" w:eastAsia="Times New Roman" w:hAnsi="Times New Roman"/>
          <w:color w:val="000000"/>
          <w:sz w:val="24"/>
          <w:szCs w:val="24"/>
          <w:bdr w:val="none" w:sz="0" w:space="0" w:color="auto" w:frame="1"/>
          <w:lang w:eastAsia="ru-RU"/>
        </w:rPr>
        <w:t>.</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w:t>
      </w:r>
      <w:r>
        <w:rPr>
          <w:rFonts w:ascii="Times New Roman" w:eastAsia="Times New Roman" w:hAnsi="Times New Roman"/>
          <w:color w:val="000000"/>
          <w:sz w:val="24"/>
          <w:szCs w:val="24"/>
          <w:lang w:eastAsia="ru-RU"/>
        </w:rPr>
        <w:t> </w:t>
      </w:r>
      <w:hyperlink r:id="rId11" w:tooltip="Выполнение работ" w:history="1">
        <w:r>
          <w:rPr>
            <w:rStyle w:val="af4"/>
            <w:rFonts w:ascii="Times New Roman" w:eastAsia="Times New Roman" w:hAnsi="Times New Roman"/>
            <w:color w:val="000000"/>
            <w:sz w:val="24"/>
            <w:szCs w:val="24"/>
            <w:bdr w:val="none" w:sz="0" w:space="0" w:color="auto" w:frame="1"/>
            <w:lang w:eastAsia="ru-RU"/>
          </w:rPr>
          <w:t>выполнения работ</w:t>
        </w:r>
      </w:hyperlink>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или оказания услуг лицами, зарегистрированными в этом качестве в установленном законом порядке.</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не может в качестве индивидуального предпринимателя заниматься производством, приобретением и реализацией товаров, оказанием услуг.</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в связи с предпринимательской деятельностью не может владеть, пользоваться и распоряжаться имуществом (зданиями, оборудованием,</w:t>
      </w:r>
      <w:r>
        <w:rPr>
          <w:rFonts w:ascii="Times New Roman" w:eastAsia="Times New Roman" w:hAnsi="Times New Roman"/>
          <w:color w:val="000000"/>
          <w:sz w:val="24"/>
          <w:szCs w:val="24"/>
          <w:lang w:eastAsia="ru-RU"/>
        </w:rPr>
        <w:t> </w:t>
      </w:r>
      <w:hyperlink r:id="rId12" w:tooltip="Земельные участки" w:history="1">
        <w:r>
          <w:rPr>
            <w:rStyle w:val="af4"/>
            <w:rFonts w:ascii="Times New Roman" w:eastAsia="Times New Roman" w:hAnsi="Times New Roman"/>
            <w:color w:val="000000"/>
            <w:sz w:val="24"/>
            <w:szCs w:val="24"/>
            <w:bdr w:val="none" w:sz="0" w:space="0" w:color="auto" w:frame="1"/>
            <w:lang w:eastAsia="ru-RU"/>
          </w:rPr>
          <w:t>земельными участками</w:t>
        </w:r>
      </w:hyperlink>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и другими вещами).</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lastRenderedPageBreak/>
        <w:t xml:space="preserve">    Муниципальному служащему запрещено получать доходы от предпринимательской деятельности.</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Незаконное (отсутствие государственной регистрации в качестве индивидуального предпринимателя) участие в предпринимательской деятельности является уголовным преступлением.</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Поверенным следует считать сторону договора поручения.</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 договору поручения одна сторона (поверенный) обязуется совершить от имени и за счет другой стороны (доверителя) определенные юридические действия.</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Права и обязанности по сделке, совершенной поверенным, возникают непосредственно у доверителя.</w:t>
      </w:r>
    </w:p>
    <w:p w:rsidR="00567ACC" w:rsidRDefault="00567ACC" w:rsidP="00567ACC">
      <w:pPr>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Доверенностью</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признается письменное уполномочие, выдаваемое одним лицом другому лицу для представительства перед третьими лицами.</w:t>
      </w:r>
      <w:r>
        <w:rPr>
          <w:rFonts w:ascii="Times New Roman" w:eastAsia="Times New Roman" w:hAnsi="Times New Roman"/>
          <w:color w:val="000000"/>
          <w:sz w:val="24"/>
          <w:szCs w:val="24"/>
          <w:lang w:eastAsia="ru-RU"/>
        </w:rPr>
        <w:t xml:space="preserve"> </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Если доверенность адресована муниципальному органу, в котором поверенный состоит на муниципальной службе, или третьим лицам, подчиненным и подконтрольным муниципальному служащему, она является недействительной.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В иных структурах, неподконтрольных ему, муниципальный служащий может выступать представителем при совершении сделки, если сделка не подпадает под признаки предпринимательской деятельности.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Сделка, совершенная с нарушением требований настоящего закона, будет считаться недействительной, как сделка, совершенная неуполномоченным лицом.</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Это призвано предупредить возможный конфликт интересов муниципального служащего и, как следствие, злоупотребление должностным положением.</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1.4.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другими официальными мероприятиями, признаются муниципальной собственностью и передаются муниципальным служащим по акту в администрацию </w:t>
      </w:r>
      <w:proofErr w:type="spellStart"/>
      <w:r>
        <w:rPr>
          <w:rFonts w:ascii="Times New Roman" w:eastAsia="Times New Roman" w:hAnsi="Times New Roman"/>
          <w:color w:val="000000"/>
          <w:sz w:val="24"/>
          <w:szCs w:val="24"/>
          <w:bdr w:val="none" w:sz="0" w:space="0" w:color="auto" w:frame="1"/>
          <w:lang w:eastAsia="ru-RU"/>
        </w:rPr>
        <w:t>Мелехинского</w:t>
      </w:r>
      <w:proofErr w:type="spellEnd"/>
      <w:r>
        <w:rPr>
          <w:rFonts w:ascii="Times New Roman" w:eastAsia="Times New Roman" w:hAnsi="Times New Roman"/>
          <w:color w:val="000000"/>
          <w:sz w:val="24"/>
          <w:szCs w:val="24"/>
          <w:bdr w:val="none" w:sz="0" w:space="0" w:color="auto" w:frame="1"/>
          <w:lang w:eastAsia="ru-RU"/>
        </w:rPr>
        <w:t xml:space="preserve"> сельсовета, избирательную комиссию муниципального образования, в которых он замещает должности муниципальной службы, за исключением случаев, установленных Гражданским кодексом Российской Федерации.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Дарением</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 xml:space="preserve">признается безвозмездная передача или обязательство передачи другой стороне (одаряемому) вещи в собственность, либо </w:t>
      </w:r>
      <w:hyperlink r:id="rId13" w:tooltip="Имущественное право" w:history="1">
        <w:r>
          <w:rPr>
            <w:rStyle w:val="af4"/>
            <w:rFonts w:ascii="Times New Roman" w:eastAsia="Times New Roman" w:hAnsi="Times New Roman"/>
            <w:color w:val="000000"/>
            <w:sz w:val="24"/>
            <w:szCs w:val="24"/>
            <w:bdr w:val="none" w:sz="0" w:space="0" w:color="auto" w:frame="1"/>
            <w:lang w:eastAsia="ru-RU"/>
          </w:rPr>
          <w:t>имущественное право</w:t>
        </w:r>
      </w:hyperlink>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(требование) к себе или к третьему лицу, либо освобождение или обязательство освободить от имущественной обязанности перед собой или перед третьим лицом.</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Подарок можно рассматривать как безвозмездную передачу муниципальному служащему физическим или юридическим лицом материальных и имущественных </w:t>
      </w:r>
      <w:r>
        <w:rPr>
          <w:rFonts w:ascii="Times New Roman" w:eastAsia="Times New Roman" w:hAnsi="Times New Roman"/>
          <w:color w:val="000000"/>
          <w:sz w:val="24"/>
          <w:szCs w:val="24"/>
          <w:bdr w:val="none" w:sz="0" w:space="0" w:color="auto" w:frame="1"/>
          <w:lang w:eastAsia="ru-RU"/>
        </w:rPr>
        <w:lastRenderedPageBreak/>
        <w:t>ценностей, а также освобождение муниципального служащего от имущественных обязательств.</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Указанный запрет также включает в себя оказание каких-либо услуг муниципальному служащему, предоставление кредитов и ссуд по заниженным процентам, передача в пользование квартир, домов, автомобилей, оплата отдыха и лечения и другие виды вознаграждения.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может принимать подарки как частное лицо, т. е. не в связи с должностным положением или  с исполнением должностных обязанностей.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Вознаграждение считается принятым в связи с должностным положением или в связи с исполнением должностных обязанностей в следующих случаях:</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если в документах, сопутствующих вознаграждению (</w:t>
      </w:r>
      <w:hyperlink r:id="rId14" w:tooltip="Договора дарения" w:history="1">
        <w:r>
          <w:rPr>
            <w:rStyle w:val="af4"/>
            <w:rFonts w:ascii="Times New Roman" w:eastAsia="Times New Roman" w:hAnsi="Times New Roman"/>
            <w:color w:val="000000"/>
            <w:sz w:val="24"/>
            <w:szCs w:val="24"/>
            <w:bdr w:val="none" w:sz="0" w:space="0" w:color="auto" w:frame="1"/>
            <w:lang w:eastAsia="ru-RU"/>
          </w:rPr>
          <w:t>договор дарения</w:t>
        </w:r>
      </w:hyperlink>
      <w:r>
        <w:rPr>
          <w:rFonts w:ascii="Times New Roman" w:eastAsia="Times New Roman" w:hAnsi="Times New Roman"/>
          <w:color w:val="000000"/>
          <w:sz w:val="24"/>
          <w:szCs w:val="24"/>
          <w:bdr w:val="none" w:sz="0" w:space="0" w:color="auto" w:frame="1"/>
          <w:lang w:eastAsia="ru-RU"/>
        </w:rPr>
        <w:t>, договор на приобретение имущества и другие документы), или подарке будет указана должность муниципального служащего;</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вознаграждение вручено по месту работы или во время мероприятий, на которых он представляет соответствующий муниципальный орган;</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если установлена прямая или косвенная взаимосвязь между интересами дарителя и действиями муниципального служащего в связи с исполнением им своих должностных обязанностей.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Получение указанных вознаграждений близкими родственниками (супруга, родители, дети) в связи с должностным положением муниципального служащего также может быть расценено как нарушение установленного запрета.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РФ.</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Согласно ст. 575 ГК РФ не допускается дарение, за исключением обычных подарков, стоимость которых не превышает трех тысяч рублей, служащим органов муниципальных образований в связи с их должностным положением или в связи с исполнением ими служебных обязанностей.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Разрешение на дарение муниципальным служащим в размере, не превышающем трех тысяч рублей, установленное части 1 ст. 575 ГК РФ, не означает разрешение на получение этого дарения муниципальным служащим.</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Часть 1 ст. 575 ГК РФ устанавливает разрешение гражданину РФ на дарение муниципальному служащему, но это разрешение не означает, что данное дарение муниципальный служащий может принять.</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Ограничение на получение любых дарений установлено подпунктом 5 пункта 1 статьи 14 Федерального закона № 25 -ФЗ «О муниципальной службе в Российской Федерации».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Согласно части 2 ст. 575 ГК РФ при протокольных мероприятиях размер дарения для муниципального служащего не ограничивается.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То есть при протокольных мероприятиях муниципальному служащему можно подарить любой подарок без учета его стоимости.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lastRenderedPageBreak/>
        <w:t xml:space="preserve">     Однако</w:t>
      </w:r>
      <w:proofErr w:type="gramStart"/>
      <w:r>
        <w:rPr>
          <w:rFonts w:ascii="Times New Roman" w:eastAsia="Times New Roman" w:hAnsi="Times New Roman"/>
          <w:color w:val="000000"/>
          <w:sz w:val="24"/>
          <w:szCs w:val="24"/>
          <w:bdr w:val="none" w:sz="0" w:space="0" w:color="auto" w:frame="1"/>
          <w:lang w:eastAsia="ru-RU"/>
        </w:rPr>
        <w:t>,</w:t>
      </w:r>
      <w:proofErr w:type="gramEnd"/>
      <w:r>
        <w:rPr>
          <w:rFonts w:ascii="Times New Roman" w:eastAsia="Times New Roman" w:hAnsi="Times New Roman"/>
          <w:color w:val="000000"/>
          <w:sz w:val="24"/>
          <w:szCs w:val="24"/>
          <w:bdr w:val="none" w:sz="0" w:space="0" w:color="auto" w:frame="1"/>
          <w:lang w:eastAsia="ru-RU"/>
        </w:rPr>
        <w:t xml:space="preserve"> если стоимость подарка при протокольных мероприятиях будет превышать три тысячи рублей, он по акту должен быть передан в собственность администрации </w:t>
      </w:r>
      <w:proofErr w:type="spellStart"/>
      <w:r>
        <w:rPr>
          <w:rFonts w:ascii="Times New Roman" w:eastAsia="Times New Roman" w:hAnsi="Times New Roman"/>
          <w:color w:val="000000"/>
          <w:sz w:val="24"/>
          <w:szCs w:val="24"/>
          <w:bdr w:val="none" w:sz="0" w:space="0" w:color="auto" w:frame="1"/>
          <w:lang w:eastAsia="ru-RU"/>
        </w:rPr>
        <w:t>Мелехинского</w:t>
      </w:r>
      <w:proofErr w:type="spellEnd"/>
      <w:r>
        <w:rPr>
          <w:rFonts w:ascii="Times New Roman" w:eastAsia="Times New Roman" w:hAnsi="Times New Roman"/>
          <w:color w:val="000000"/>
          <w:sz w:val="24"/>
          <w:szCs w:val="24"/>
          <w:bdr w:val="none" w:sz="0" w:space="0" w:color="auto" w:frame="1"/>
          <w:lang w:eastAsia="ru-RU"/>
        </w:rPr>
        <w:t xml:space="preserve"> сельсовета.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1.5. Выезжать в командировки за счет физических и юридических лиц, за исключением командировок, осуществляемых на взаимной основе по договоренности администрации Ильинского муниципального района,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Цель установления данного запрета заключается в обеспечении независимости органа местного самоуправления от граждан, организаций, отношениями которых он управляет.</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Не имеет значение, в связи с должностным положением или нет, была осуществлена командировка.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Устанавливается абсолютный запрет на все командировки за счет физических и юридических лиц. Исключение составляют:</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командировки, осуществляемые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избирательной комиссии других муниципальных образований;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командировки, осуществляемые на взаимной основе по договоренности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1.6. Использовать</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При поступлении на муниципальную службу муниципальному служащему работодатель обязан предоставить все имеющееся имущество (транспорт, оборудование рабочего места и т. д.), необходимое для исполнения должностных обязанностей.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обязан бережно относиться к вверенному ему имуществу, а также не использовать его во внеслужебных целях.</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Использование не по назначению оргтехники, средств коммуникаций, иных средств и имущества может быть расценено как причинение ущерба работодателю.</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В настоящее время особый порядок определения размера подлежащего возмещению ущерба и его возмещения на муниципальной службе не установлен, вследствие чего возможно использование положений трудового законодательства (ст. ст. 247, 248 ТК РФ), регулирующих данный вопрос.</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1.7. Разглашать или использовать в целях, не связанных с муниципальной службой, сведений, отнесенных в соответствии с федеральными законами к сведениям конфиденциального характера, или служебной информации, ставших ему известными в связи с исполнением должностных обязанностей.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К сведениям конфиденциального характера </w:t>
      </w:r>
      <w:proofErr w:type="gramStart"/>
      <w:r>
        <w:rPr>
          <w:rFonts w:ascii="Times New Roman" w:eastAsia="Times New Roman" w:hAnsi="Times New Roman"/>
          <w:color w:val="000000"/>
          <w:sz w:val="24"/>
          <w:szCs w:val="24"/>
          <w:bdr w:val="none" w:sz="0" w:space="0" w:color="auto" w:frame="1"/>
          <w:lang w:eastAsia="ru-RU"/>
        </w:rPr>
        <w:t>отнесены</w:t>
      </w:r>
      <w:proofErr w:type="gramEnd"/>
      <w:r>
        <w:rPr>
          <w:rFonts w:ascii="Times New Roman" w:eastAsia="Times New Roman" w:hAnsi="Times New Roman"/>
          <w:color w:val="000000"/>
          <w:sz w:val="24"/>
          <w:szCs w:val="24"/>
          <w:bdr w:val="none" w:sz="0" w:space="0" w:color="auto" w:frame="1"/>
          <w:lang w:eastAsia="ru-RU"/>
        </w:rPr>
        <w:t>:</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w:t>
      </w:r>
      <w:r>
        <w:rPr>
          <w:rFonts w:ascii="Times New Roman" w:eastAsia="Times New Roman" w:hAnsi="Times New Roman"/>
          <w:color w:val="000000"/>
          <w:sz w:val="24"/>
          <w:szCs w:val="24"/>
          <w:lang w:eastAsia="ru-RU"/>
        </w:rPr>
        <w:t> </w:t>
      </w:r>
      <w:hyperlink r:id="rId15" w:tooltip="Средства массовой информации" w:history="1">
        <w:r>
          <w:rPr>
            <w:rStyle w:val="af4"/>
            <w:rFonts w:ascii="Times New Roman" w:eastAsia="Times New Roman" w:hAnsi="Times New Roman"/>
            <w:color w:val="000000"/>
            <w:sz w:val="24"/>
            <w:szCs w:val="24"/>
            <w:bdr w:val="none" w:sz="0" w:space="0" w:color="auto" w:frame="1"/>
            <w:lang w:eastAsia="ru-RU"/>
          </w:rPr>
          <w:t>средствах массовой информации</w:t>
        </w:r>
      </w:hyperlink>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в установленных федеральными законами случаях;</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lastRenderedPageBreak/>
        <w:t>- сведения, составляющие тайну следствия и судопроизводства, а также сведения о защищаемых лицах и мерах государственной защиты, осуществляемой в соответствии с Федеральным законом от 01.01.01 г. N 119-ФЗ "О государственной защите потерпевших, свидетелей и иных участников уголовного судопроизводства" и другими нормативными правовыми актами Российской Федерации;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служебные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 (служебная тайна);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сведения, связанные с профессиональной деятельностью, доступ к которым ограничен в соответствии с Конституцией Российской Федерации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так далее);</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сведения, связанные с коммерческой деятельностью, доступ к которым ограничен в соответствии с Гражданским кодексом Российской Федерации и федеральными законами (коммерческая тайна);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сведения о сущности изобретения, полезной модели или промышленного образца до официальной публикации информации о них.</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Разглашение, передача или утечка информации, которая является конфиденциальной, влечет за собой дисциплинарную и гражданско-правовую ответственность.</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При передаче персональных данных муниципального служащего должны соблюдаться следующие требования: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не сообщать персональные данные муниципального служащего третьей стороне без его письменного согласия.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 xml:space="preserve">    Исключение составляют случаи, когда это необходимо в целях предупреждения угрозы жизни и здоровью муниципального служащего, а также в других случаях, </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не сообщать персональные данные муниципального служащего третьей стороне, предусмотренные Трудовым кодексом РФ или иными федеральными законами;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не сообщать персональные данные муниципального служащего в коммерческих целях без его письменного согласия;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предупреждать лиц, получающих персональные данные муниципального служащего,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муниципального служащего, обязаны соблюдать режим секретности (конфиденциальности).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w:t>
      </w:r>
      <w:proofErr w:type="gramStart"/>
      <w:r>
        <w:rPr>
          <w:rFonts w:ascii="Times New Roman" w:eastAsia="Times New Roman" w:hAnsi="Times New Roman"/>
          <w:color w:val="000000"/>
          <w:sz w:val="24"/>
          <w:szCs w:val="24"/>
          <w:bdr w:val="none" w:sz="0" w:space="0" w:color="auto" w:frame="1"/>
          <w:lang w:eastAsia="ru-RU"/>
        </w:rPr>
        <w:t>о</w:t>
      </w:r>
      <w:proofErr w:type="gramEnd"/>
      <w:r>
        <w:rPr>
          <w:rFonts w:ascii="Times New Roman" w:eastAsia="Times New Roman" w:hAnsi="Times New Roman"/>
          <w:color w:val="000000"/>
          <w:sz w:val="24"/>
          <w:szCs w:val="24"/>
          <w:bdr w:val="none" w:sz="0" w:space="0" w:color="auto" w:frame="1"/>
          <w:lang w:eastAsia="ru-RU"/>
        </w:rPr>
        <w:t>существлять передачу персональных данных муниципального служащего в пределах одной организации, в соответствии с локальным нормативным актом, с которым муниципальный служащий должен быть ознакомлен под роспись;</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разрешать доступ к персональным данным муниципальных служащих только специально уполномоченным лицам, при этом указанные лица должны иметь право получать только те персональные данные муниципальных служащих, которые необходимы для выполнения конкретных функций;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не запрашивать информацию о состоянии здоровья муниципального служащего, за исключением случаев, установленных п. 4 ч. 1 ст. 13 Федерального закона № 25-ФЗ «О </w:t>
      </w:r>
      <w:r>
        <w:rPr>
          <w:rFonts w:ascii="Times New Roman" w:eastAsia="Times New Roman" w:hAnsi="Times New Roman"/>
          <w:color w:val="000000"/>
          <w:sz w:val="24"/>
          <w:szCs w:val="24"/>
          <w:bdr w:val="none" w:sz="0" w:space="0" w:color="auto" w:frame="1"/>
          <w:lang w:eastAsia="ru-RU"/>
        </w:rPr>
        <w:lastRenderedPageBreak/>
        <w:t>муниципальной службе в Российской Федерации», которые относятся к вопросу о возможности выполнения муниципальным служащим трудовой функции;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передавать персональные данные муниципального служащего его представителям в порядке, предусмотренном Трудовым кодексом и иными федеральными законами, и ограничивать эту информацию только теми персональными данными муниципального служащего, которые необходимы для выполнения указанными представителями их функций.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r>
        <w:rPr>
          <w:rFonts w:ascii="Times New Roman" w:eastAsia="Times New Roman" w:hAnsi="Times New Roman"/>
          <w:color w:val="000000"/>
          <w:sz w:val="24"/>
          <w:szCs w:val="24"/>
          <w:lang w:eastAsia="ru-RU"/>
        </w:rPr>
        <w:t>.</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 xml:space="preserve">       Обозначенный запрет подкрепляет принцип политической нейтральности муниципального служащего. Как гражданин муниципальный служащий имеет право состоять в политической партии, имеет право иметь свою точку зрения о политических процессах, о деятельности органов государственной власти, органов местного самоуправления. В то же время обязанность муниципального служащего заключается в соблюдении Конституции РФ, исполнении законов, четком следовании должностной инструкции.  </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Политические пристрастия муниципального служащего должны быть скрыты под искусством администрирования и управления. Муниципальный служащий должен уметь дистанцироваться от политических пристрастий и публичной критики в адрес органов государственной власти и органов местного самоуправления.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1.9. Без письменного разрешения главы администрации </w:t>
      </w:r>
      <w:proofErr w:type="spellStart"/>
      <w:r>
        <w:rPr>
          <w:rFonts w:ascii="Times New Roman" w:eastAsia="Times New Roman" w:hAnsi="Times New Roman"/>
          <w:color w:val="000000"/>
          <w:sz w:val="24"/>
          <w:szCs w:val="24"/>
          <w:bdr w:val="none" w:sz="0" w:space="0" w:color="auto" w:frame="1"/>
          <w:lang w:eastAsia="ru-RU"/>
        </w:rPr>
        <w:t>Мелехинского</w:t>
      </w:r>
      <w:proofErr w:type="spellEnd"/>
      <w:r>
        <w:rPr>
          <w:rFonts w:ascii="Times New Roman" w:eastAsia="Times New Roman" w:hAnsi="Times New Roman"/>
          <w:color w:val="000000"/>
          <w:sz w:val="24"/>
          <w:szCs w:val="24"/>
          <w:bdr w:val="none" w:sz="0" w:space="0" w:color="auto" w:frame="1"/>
          <w:lang w:eastAsia="ru-RU"/>
        </w:rPr>
        <w:t xml:space="preserve"> сельсовета принимать награды, почетные и специальные звания иностранных государств, международных организаций.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Получение наград или почетных званий</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от иностранных государств и международных организаций означает определенные заслуги муниципального служащего перед ними. Характер этих заслуг должен быть прозрачным и ни в коем случае не ставить муниципального служащего в двусмысленное положение. Установленное ограничение не является абсолютным, муниципальный служащий может принимать награды и почетные звания от иностранных государств и международных организаций, но с разрешения главы муниципального образования.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Исключение: муниципальный служащий может принимать от иностранных государств и международных организаций без чьего-либо разрешения научные звания.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1.10. Использовать преимущества должностного положения для предвыборной агитации, а также для агитации по вопросам референдума.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как гражданин Российской Федерации участвует в выборах на основе всеобщего, равного и прямого избирательного права при тайном голосовании.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не может использовать должностное положение для предвыборной агитации.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Предвыборная агитация</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lastRenderedPageBreak/>
        <w:t xml:space="preserve">     Муниципальный служащий не имеет права использовать организационные, финансовые и информационные средства для подготовки агитационных материалов.</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Муниципальный служащий не имеет права привлекать лиц, находящихся в его подчинении, к предвыборной агитации, подготовке агитационных материалов, а также к агитации по вопросам референдума. </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1.11. Муниципальному служащему запрещается использовать свое должностное положение в интересах политических партий, религиозных и других</w:t>
      </w:r>
      <w:r>
        <w:rPr>
          <w:rFonts w:ascii="Times New Roman" w:eastAsia="Times New Roman" w:hAnsi="Times New Roman"/>
          <w:color w:val="000000"/>
          <w:sz w:val="24"/>
          <w:szCs w:val="24"/>
          <w:lang w:eastAsia="ru-RU"/>
        </w:rPr>
        <w:t> </w:t>
      </w:r>
      <w:hyperlink r:id="rId16" w:tooltip="Общественно-Государственные объединения" w:history="1">
        <w:r>
          <w:rPr>
            <w:rStyle w:val="af4"/>
            <w:rFonts w:ascii="Times New Roman" w:eastAsia="Times New Roman" w:hAnsi="Times New Roman"/>
            <w:color w:val="000000"/>
            <w:sz w:val="24"/>
            <w:szCs w:val="24"/>
            <w:bdr w:val="none" w:sz="0" w:space="0" w:color="auto" w:frame="1"/>
            <w:lang w:eastAsia="ru-RU"/>
          </w:rPr>
          <w:t>общественных объединений</w:t>
        </w:r>
      </w:hyperlink>
      <w:r>
        <w:rPr>
          <w:rFonts w:ascii="Times New Roman" w:eastAsia="Times New Roman" w:hAnsi="Times New Roman"/>
          <w:color w:val="000000"/>
          <w:sz w:val="24"/>
          <w:szCs w:val="24"/>
          <w:bdr w:val="none" w:sz="0" w:space="0" w:color="auto" w:frame="1"/>
          <w:lang w:eastAsia="ru-RU"/>
        </w:rPr>
        <w:t>, а также публично выражать отношение к указанным объединениям в качестве муниципального служащего.</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Цель установленного для муниципального служащего запрета заключается в обеспечении объективности и нейтральности деятельности органов местного самоуправления по отношению ко всем гражданам и организациям.</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Муниципальному служащему не запрещается быть членом политической партии, муниципальному служащему запрещается: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противопоставлять интересы какой-либо партии, общественной или религиозной организации публичным интересам, действовать в интересах одной партии;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при принятии управленческих решений руководствоваться интересами и решениями какой-либо политической партии, общественной или религиозной организации;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собирать средства, используя свое должностное положение, для той или иной политической партии, общественной или религиозной организации;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использовать должностные полномочия в интересах той или иной политической партии, общественной или религиозной организации;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заниматься пропагандой политических программ, идей или иной политической партии, общественной или религиозной организации.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Под общественным объединением следует понимать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Политическим объединением</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является общественное объединение, в уставе которого в числе основных целей должны быть закреплены участие в политической жизни общества, участие в выборах в органы государственной власти и органы местного самоуправления посредством выдвижения кандидатов, участие в организации и деятельности указанных органов.</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Установленный запрет нацелен на </w:t>
      </w:r>
      <w:proofErr w:type="spellStart"/>
      <w:r>
        <w:rPr>
          <w:rFonts w:ascii="Times New Roman" w:eastAsia="Times New Roman" w:hAnsi="Times New Roman"/>
          <w:color w:val="000000"/>
          <w:sz w:val="24"/>
          <w:szCs w:val="24"/>
          <w:bdr w:val="none" w:sz="0" w:space="0" w:color="auto" w:frame="1"/>
          <w:lang w:eastAsia="ru-RU"/>
        </w:rPr>
        <w:t>деполитизацию</w:t>
      </w:r>
      <w:proofErr w:type="spellEnd"/>
      <w:r>
        <w:rPr>
          <w:rFonts w:ascii="Times New Roman" w:eastAsia="Times New Roman" w:hAnsi="Times New Roman"/>
          <w:color w:val="000000"/>
          <w:sz w:val="24"/>
          <w:szCs w:val="24"/>
          <w:bdr w:val="none" w:sz="0" w:space="0" w:color="auto" w:frame="1"/>
          <w:lang w:eastAsia="ru-RU"/>
        </w:rPr>
        <w:t xml:space="preserve"> и </w:t>
      </w:r>
      <w:proofErr w:type="spellStart"/>
      <w:r>
        <w:rPr>
          <w:rFonts w:ascii="Times New Roman" w:eastAsia="Times New Roman" w:hAnsi="Times New Roman"/>
          <w:color w:val="000000"/>
          <w:sz w:val="24"/>
          <w:szCs w:val="24"/>
          <w:bdr w:val="none" w:sz="0" w:space="0" w:color="auto" w:frame="1"/>
          <w:lang w:eastAsia="ru-RU"/>
        </w:rPr>
        <w:t>департизацию</w:t>
      </w:r>
      <w:proofErr w:type="spellEnd"/>
      <w:r>
        <w:rPr>
          <w:rFonts w:ascii="Times New Roman" w:eastAsia="Times New Roman" w:hAnsi="Times New Roman"/>
          <w:color w:val="000000"/>
          <w:sz w:val="24"/>
          <w:szCs w:val="24"/>
          <w:bdr w:val="none" w:sz="0" w:space="0" w:color="auto" w:frame="1"/>
          <w:lang w:eastAsia="ru-RU"/>
        </w:rPr>
        <w:t xml:space="preserve"> муниципальной службы.</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Муниципальному служащему не запрещено участвовать в создании профессиональных союзов.</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w:t>
      </w:r>
      <w:r>
        <w:rPr>
          <w:rFonts w:ascii="Times New Roman" w:eastAsia="Times New Roman" w:hAnsi="Times New Roman"/>
          <w:color w:val="000000"/>
          <w:sz w:val="24"/>
          <w:szCs w:val="24"/>
          <w:bdr w:val="none" w:sz="0" w:space="0" w:color="auto" w:frame="1"/>
          <w:lang w:eastAsia="ru-RU"/>
        </w:rPr>
        <w:lastRenderedPageBreak/>
        <w:t>не</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подконтрольны.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1.13. Прекращать исполнение должностных обязанностей в целях урегулирования трудового спора.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Особый характер</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функционирования муниципальной службы, особый уровень ответственности, возложенный на органы местного самоуправления, диктуют невозможность отказа муниципальных служащих от исполнения должностных обязанностей в целях урегулирования трудового спора.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w:t>
      </w:r>
      <w:r>
        <w:rPr>
          <w:rFonts w:ascii="Times New Roman" w:eastAsia="Times New Roman" w:hAnsi="Times New Roman"/>
          <w:color w:val="000000"/>
          <w:sz w:val="24"/>
          <w:szCs w:val="24"/>
          <w:lang w:eastAsia="ru-RU"/>
        </w:rPr>
        <w:t> </w:t>
      </w:r>
      <w:hyperlink r:id="rId17" w:tooltip="Законы в России" w:history="1">
        <w:r>
          <w:rPr>
            <w:rStyle w:val="af4"/>
            <w:rFonts w:ascii="Times New Roman" w:eastAsia="Times New Roman" w:hAnsi="Times New Roman"/>
            <w:color w:val="000000"/>
            <w:sz w:val="24"/>
            <w:szCs w:val="24"/>
            <w:bdr w:val="none" w:sz="0" w:space="0" w:color="auto" w:frame="1"/>
            <w:lang w:eastAsia="ru-RU"/>
          </w:rPr>
          <w:t>законодательством Российской Федерации</w:t>
        </w:r>
      </w:hyperlink>
      <w:r>
        <w:rPr>
          <w:rFonts w:ascii="Times New Roman" w:eastAsia="Times New Roman" w:hAnsi="Times New Roman"/>
          <w:color w:val="000000"/>
          <w:sz w:val="24"/>
          <w:szCs w:val="24"/>
          <w:bdr w:val="none" w:sz="0" w:space="0" w:color="auto" w:frame="1"/>
          <w:lang w:eastAsia="ru-RU"/>
        </w:rPr>
        <w:t>.</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отделения, филиалы и представительства.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Некоммерческие организации могут учреждать фонды, а также попечительские и наблюдательные советы, выполняющие функцию надзора за этими фондами.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Муниципальные служащие могут входить в состав органов управления, попечительских или наблюдательных советов иностранных некоммерческих неправительственных организаций, только если это предусмотрено международным договором Российской Федерации.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1.15.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Данный запрет  дополняет ограничения муниципального служащего заниматься определенными</w:t>
      </w:r>
      <w:r>
        <w:rPr>
          <w:rFonts w:ascii="Times New Roman" w:eastAsia="Times New Roman" w:hAnsi="Times New Roman"/>
          <w:color w:val="000000"/>
          <w:sz w:val="24"/>
          <w:szCs w:val="24"/>
          <w:lang w:eastAsia="ru-RU"/>
        </w:rPr>
        <w:t> </w:t>
      </w:r>
      <w:hyperlink r:id="rId18" w:tooltip="Виды деятельности" w:history="1">
        <w:r>
          <w:rPr>
            <w:rStyle w:val="af4"/>
            <w:rFonts w:ascii="Times New Roman" w:eastAsia="Times New Roman" w:hAnsi="Times New Roman"/>
            <w:color w:val="000000"/>
            <w:sz w:val="24"/>
            <w:szCs w:val="24"/>
            <w:bdr w:val="none" w:sz="0" w:space="0" w:color="auto" w:frame="1"/>
            <w:lang w:eastAsia="ru-RU"/>
          </w:rPr>
          <w:t>видами деятельности</w:t>
        </w:r>
      </w:hyperlink>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bdr w:val="none" w:sz="0" w:space="0" w:color="auto" w:frame="1"/>
          <w:lang w:eastAsia="ru-RU"/>
        </w:rPr>
        <w:t>с целью обеспечения прозрачности муниципальной службы, ликвидации коррупционных явлений.</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1.16. Муниципальному служащему, замещающему должность главы администрации </w:t>
      </w:r>
      <w:proofErr w:type="spellStart"/>
      <w:r>
        <w:rPr>
          <w:rFonts w:ascii="Times New Roman" w:eastAsia="Times New Roman" w:hAnsi="Times New Roman"/>
          <w:color w:val="000000"/>
          <w:sz w:val="24"/>
          <w:szCs w:val="24"/>
          <w:bdr w:val="none" w:sz="0" w:space="0" w:color="auto" w:frame="1"/>
          <w:lang w:eastAsia="ru-RU"/>
        </w:rPr>
        <w:t>Мелехинского</w:t>
      </w:r>
      <w:proofErr w:type="spellEnd"/>
      <w:r>
        <w:rPr>
          <w:rFonts w:ascii="Times New Roman" w:eastAsia="Times New Roman" w:hAnsi="Times New Roman"/>
          <w:color w:val="000000"/>
          <w:sz w:val="24"/>
          <w:szCs w:val="24"/>
          <w:bdr w:val="none" w:sz="0" w:space="0" w:color="auto" w:frame="1"/>
          <w:lang w:eastAsia="ru-RU"/>
        </w:rPr>
        <w:t xml:space="preserve"> сельсовета по контракту, запрещается:</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заниматься иной оплачиваемой деятельностью (в отличие от других муниципальных служащих), за исключением преподавательской, научной и иной творческой деятельности;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заниматься преподавательской, научной и иной творческой деятельностью, которая финансируется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Pr>
          <w:rFonts w:ascii="Times New Roman" w:eastAsia="Times New Roman" w:hAnsi="Times New Roman"/>
          <w:color w:val="000000"/>
          <w:sz w:val="24"/>
          <w:szCs w:val="24"/>
          <w:bdr w:val="none" w:sz="0" w:space="0" w:color="auto" w:frame="1"/>
          <w:lang w:eastAsia="ru-RU"/>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7ACC" w:rsidRDefault="00567ACC" w:rsidP="00567ACC">
      <w:pPr>
        <w:shd w:val="clear" w:color="auto" w:fill="FFFFFF"/>
        <w:spacing w:after="0" w:line="330" w:lineRule="atLeast"/>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1.17. </w:t>
      </w:r>
      <w:proofErr w:type="gramStart"/>
      <w:r>
        <w:rPr>
          <w:rFonts w:ascii="Times New Roman" w:hAnsi="Times New Roman"/>
          <w:color w:val="000000"/>
          <w:sz w:val="24"/>
          <w:szCs w:val="24"/>
        </w:rPr>
        <w:t>Гражданин после увольнения с муниципальной службы не вправе:</w:t>
      </w:r>
      <w:r>
        <w:rPr>
          <w:rFonts w:ascii="Times New Roman" w:hAnsi="Times New Roman"/>
          <w:color w:val="000000"/>
          <w:sz w:val="24"/>
          <w:szCs w:val="24"/>
        </w:rPr>
        <w:br/>
        <w:t>1) в случае замещения должностей муниципальной службы, перечень которых установлен нормативными правовыми актами Российской Федерации, в течение двух лет после увольнения с муниципальной службы замещать должности на условиях трудового договора, а также выполнять работу на условиях гражданско-правового договора в организации, если отдельные функции муниципального (административного) управления данной организацией входили в должностные (служебные</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r>
        <w:rPr>
          <w:rFonts w:ascii="Times New Roman" w:hAnsi="Times New Roman"/>
          <w:color w:val="000000"/>
          <w:sz w:val="24"/>
          <w:szCs w:val="24"/>
        </w:rPr>
        <w:br/>
      </w:r>
      <w:r>
        <w:rPr>
          <w:rFonts w:ascii="Times New Roman" w:eastAsia="Times New Roman" w:hAnsi="Times New Roman"/>
          <w:color w:val="000000"/>
          <w:sz w:val="24"/>
          <w:szCs w:val="24"/>
          <w:bdr w:val="none" w:sz="0" w:space="0" w:color="auto" w:frame="1"/>
          <w:lang w:eastAsia="ru-RU"/>
        </w:rPr>
        <w:t>2)разглашать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roofErr w:type="gramEnd"/>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 xml:space="preserve">       Состав сведений, которые могут быть отнесены, к государственной тайне определены федеральным законом  "О государственной тайне".</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bdr w:val="none" w:sz="0" w:space="0" w:color="auto" w:frame="1"/>
          <w:lang w:eastAsia="ru-RU"/>
        </w:rPr>
        <w:t>Состав конфиденциальной информации определен Указом Президента РФ "Об утверждении Перечня сведений конфиденциального характера"</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bdr w:val="none" w:sz="0" w:space="0" w:color="auto" w:frame="1"/>
          <w:lang w:eastAsia="ru-RU"/>
        </w:rPr>
      </w:pPr>
      <w:r>
        <w:rPr>
          <w:rFonts w:ascii="Times New Roman" w:eastAsia="Times New Roman" w:hAnsi="Times New Roman"/>
          <w:color w:val="000000"/>
          <w:sz w:val="24"/>
          <w:szCs w:val="24"/>
          <w:bdr w:val="none" w:sz="0" w:space="0" w:color="auto" w:frame="1"/>
          <w:lang w:eastAsia="ru-RU"/>
        </w:rPr>
        <w:t>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567ACC" w:rsidRDefault="00567ACC" w:rsidP="00567ACC">
      <w:pPr>
        <w:shd w:val="clear" w:color="auto" w:fill="FFFFFF"/>
        <w:spacing w:after="0" w:line="330" w:lineRule="atLeast"/>
        <w:jc w:val="both"/>
        <w:textAlignment w:val="baseline"/>
        <w:rPr>
          <w:rFonts w:ascii="Times New Roman" w:eastAsia="Times New Roman" w:hAnsi="Times New Roman"/>
          <w:color w:val="000000"/>
          <w:sz w:val="24"/>
          <w:szCs w:val="24"/>
          <w:bdr w:val="none" w:sz="0" w:space="0" w:color="auto" w:frame="1"/>
          <w:lang w:eastAsia="ru-RU"/>
        </w:rPr>
      </w:pPr>
    </w:p>
    <w:p w:rsidR="00567ACC" w:rsidRDefault="00567ACC" w:rsidP="00567ACC">
      <w:pPr>
        <w:jc w:val="both"/>
        <w:rPr>
          <w:rFonts w:ascii="Times New Roman" w:hAnsi="Times New Roman"/>
          <w:color w:val="000000"/>
          <w:sz w:val="24"/>
          <w:szCs w:val="24"/>
        </w:rPr>
      </w:pPr>
    </w:p>
    <w:p w:rsidR="00567ACC" w:rsidRDefault="00567ACC" w:rsidP="00567ACC">
      <w:pPr>
        <w:jc w:val="both"/>
        <w:rPr>
          <w:rFonts w:ascii="Times New Roman" w:hAnsi="Times New Roman"/>
          <w:color w:val="000000"/>
          <w:sz w:val="24"/>
          <w:szCs w:val="24"/>
        </w:rPr>
      </w:pPr>
    </w:p>
    <w:p w:rsidR="00567ACC" w:rsidRDefault="00567ACC" w:rsidP="00567ACC">
      <w:pPr>
        <w:jc w:val="both"/>
        <w:rPr>
          <w:rFonts w:ascii="Times New Roman" w:hAnsi="Times New Roman"/>
          <w:color w:val="000000"/>
          <w:sz w:val="24"/>
          <w:szCs w:val="24"/>
        </w:rPr>
      </w:pPr>
    </w:p>
    <w:p w:rsidR="00567ACC" w:rsidRDefault="00567ACC" w:rsidP="00567ACC">
      <w:pPr>
        <w:jc w:val="both"/>
        <w:rPr>
          <w:rFonts w:ascii="Times New Roman" w:hAnsi="Times New Roman"/>
          <w:color w:val="000000"/>
          <w:sz w:val="24"/>
          <w:szCs w:val="24"/>
        </w:rPr>
      </w:pPr>
    </w:p>
    <w:p w:rsidR="00567ACC" w:rsidRDefault="00567ACC" w:rsidP="00567ACC">
      <w:pPr>
        <w:jc w:val="both"/>
        <w:rPr>
          <w:rFonts w:ascii="Times New Roman" w:hAnsi="Times New Roman"/>
          <w:sz w:val="24"/>
          <w:szCs w:val="24"/>
        </w:rPr>
      </w:pPr>
    </w:p>
    <w:p w:rsidR="00567ACC" w:rsidRDefault="00567ACC" w:rsidP="00567ACC">
      <w:pPr>
        <w:jc w:val="both"/>
        <w:rPr>
          <w:rFonts w:ascii="Times New Roman" w:hAnsi="Times New Roman"/>
          <w:sz w:val="24"/>
          <w:szCs w:val="24"/>
        </w:rPr>
      </w:pPr>
    </w:p>
    <w:p w:rsidR="0012396E" w:rsidRDefault="0012396E"/>
    <w:sectPr w:rsidR="0012396E" w:rsidSect="001239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23920"/>
    <w:multiLevelType w:val="hybridMultilevel"/>
    <w:tmpl w:val="FA764380"/>
    <w:lvl w:ilvl="0" w:tplc="404E61E4">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ACC"/>
    <w:rsid w:val="00034D28"/>
    <w:rsid w:val="0012396E"/>
    <w:rsid w:val="00251972"/>
    <w:rsid w:val="00293D90"/>
    <w:rsid w:val="0034493C"/>
    <w:rsid w:val="003F007C"/>
    <w:rsid w:val="00525252"/>
    <w:rsid w:val="00567ACC"/>
    <w:rsid w:val="006833D3"/>
    <w:rsid w:val="009E3C48"/>
    <w:rsid w:val="00B06039"/>
    <w:rsid w:val="00C03737"/>
    <w:rsid w:val="00C67394"/>
    <w:rsid w:val="00D31858"/>
    <w:rsid w:val="00F9177B"/>
    <w:rsid w:val="00FD1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ACC"/>
    <w:rPr>
      <w:rFonts w:ascii="Calibri" w:eastAsia="Calibri" w:hAnsi="Calibri" w:cs="Times New Roman"/>
      <w:lang w:val="ru-RU" w:bidi="ar-SA"/>
    </w:rPr>
  </w:style>
  <w:style w:type="paragraph" w:styleId="1">
    <w:name w:val="heading 1"/>
    <w:basedOn w:val="a"/>
    <w:next w:val="a"/>
    <w:link w:val="10"/>
    <w:uiPriority w:val="9"/>
    <w:qFormat/>
    <w:rsid w:val="0034493C"/>
    <w:pPr>
      <w:spacing w:before="480" w:after="0"/>
      <w:contextualSpacing/>
      <w:outlineLvl w:val="0"/>
    </w:pPr>
    <w:rPr>
      <w:rFonts w:asciiTheme="majorHAnsi" w:eastAsiaTheme="majorEastAsia" w:hAnsiTheme="majorHAnsi" w:cstheme="majorBidi"/>
      <w:b/>
      <w:bCs/>
      <w:sz w:val="28"/>
      <w:szCs w:val="28"/>
      <w:lang w:val="en-US" w:bidi="en-US"/>
    </w:rPr>
  </w:style>
  <w:style w:type="paragraph" w:styleId="2">
    <w:name w:val="heading 2"/>
    <w:basedOn w:val="a"/>
    <w:next w:val="a"/>
    <w:link w:val="20"/>
    <w:uiPriority w:val="9"/>
    <w:semiHidden/>
    <w:unhideWhenUsed/>
    <w:qFormat/>
    <w:rsid w:val="0034493C"/>
    <w:pPr>
      <w:spacing w:before="200" w:after="0"/>
      <w:outlineLvl w:val="1"/>
    </w:pPr>
    <w:rPr>
      <w:rFonts w:asciiTheme="majorHAnsi" w:eastAsiaTheme="majorEastAsia" w:hAnsiTheme="majorHAnsi" w:cstheme="majorBidi"/>
      <w:b/>
      <w:bCs/>
      <w:sz w:val="26"/>
      <w:szCs w:val="26"/>
      <w:lang w:val="en-US" w:bidi="en-US"/>
    </w:rPr>
  </w:style>
  <w:style w:type="paragraph" w:styleId="3">
    <w:name w:val="heading 3"/>
    <w:basedOn w:val="a"/>
    <w:next w:val="a"/>
    <w:link w:val="30"/>
    <w:uiPriority w:val="9"/>
    <w:semiHidden/>
    <w:unhideWhenUsed/>
    <w:qFormat/>
    <w:rsid w:val="0034493C"/>
    <w:pPr>
      <w:spacing w:before="200" w:after="0" w:line="271" w:lineRule="auto"/>
      <w:outlineLvl w:val="2"/>
    </w:pPr>
    <w:rPr>
      <w:rFonts w:asciiTheme="majorHAnsi" w:eastAsiaTheme="majorEastAsia" w:hAnsiTheme="majorHAnsi" w:cstheme="majorBidi"/>
      <w:b/>
      <w:bCs/>
      <w:lang w:val="en-US" w:bidi="en-US"/>
    </w:rPr>
  </w:style>
  <w:style w:type="paragraph" w:styleId="4">
    <w:name w:val="heading 4"/>
    <w:basedOn w:val="a"/>
    <w:next w:val="a"/>
    <w:link w:val="40"/>
    <w:uiPriority w:val="9"/>
    <w:semiHidden/>
    <w:unhideWhenUsed/>
    <w:qFormat/>
    <w:rsid w:val="0034493C"/>
    <w:pPr>
      <w:spacing w:before="200" w:after="0"/>
      <w:outlineLvl w:val="3"/>
    </w:pPr>
    <w:rPr>
      <w:rFonts w:asciiTheme="majorHAnsi" w:eastAsiaTheme="majorEastAsia" w:hAnsiTheme="majorHAnsi" w:cstheme="majorBidi"/>
      <w:b/>
      <w:bCs/>
      <w:i/>
      <w:iCs/>
      <w:lang w:val="en-US" w:bidi="en-US"/>
    </w:rPr>
  </w:style>
  <w:style w:type="paragraph" w:styleId="5">
    <w:name w:val="heading 5"/>
    <w:basedOn w:val="a"/>
    <w:next w:val="a"/>
    <w:link w:val="50"/>
    <w:uiPriority w:val="9"/>
    <w:semiHidden/>
    <w:unhideWhenUsed/>
    <w:qFormat/>
    <w:rsid w:val="0034493C"/>
    <w:pPr>
      <w:spacing w:before="200" w:after="0"/>
      <w:outlineLvl w:val="4"/>
    </w:pPr>
    <w:rPr>
      <w:rFonts w:asciiTheme="majorHAnsi" w:eastAsiaTheme="majorEastAsia" w:hAnsiTheme="majorHAnsi" w:cstheme="majorBidi"/>
      <w:b/>
      <w:bCs/>
      <w:color w:val="7F7F7F" w:themeColor="text1" w:themeTint="80"/>
      <w:lang w:val="en-US" w:bidi="en-US"/>
    </w:rPr>
  </w:style>
  <w:style w:type="paragraph" w:styleId="6">
    <w:name w:val="heading 6"/>
    <w:basedOn w:val="a"/>
    <w:next w:val="a"/>
    <w:link w:val="60"/>
    <w:uiPriority w:val="9"/>
    <w:semiHidden/>
    <w:unhideWhenUsed/>
    <w:qFormat/>
    <w:rsid w:val="0034493C"/>
    <w:pPr>
      <w:spacing w:after="0" w:line="271" w:lineRule="auto"/>
      <w:outlineLvl w:val="5"/>
    </w:pPr>
    <w:rPr>
      <w:rFonts w:asciiTheme="majorHAnsi" w:eastAsiaTheme="majorEastAsia" w:hAnsiTheme="majorHAnsi" w:cstheme="majorBidi"/>
      <w:b/>
      <w:bCs/>
      <w:i/>
      <w:iCs/>
      <w:color w:val="7F7F7F" w:themeColor="text1" w:themeTint="80"/>
      <w:lang w:val="en-US" w:bidi="en-US"/>
    </w:rPr>
  </w:style>
  <w:style w:type="paragraph" w:styleId="7">
    <w:name w:val="heading 7"/>
    <w:basedOn w:val="a"/>
    <w:next w:val="a"/>
    <w:link w:val="70"/>
    <w:uiPriority w:val="9"/>
    <w:semiHidden/>
    <w:unhideWhenUsed/>
    <w:qFormat/>
    <w:rsid w:val="0034493C"/>
    <w:pPr>
      <w:spacing w:after="0"/>
      <w:outlineLvl w:val="6"/>
    </w:pPr>
    <w:rPr>
      <w:rFonts w:asciiTheme="majorHAnsi" w:eastAsiaTheme="majorEastAsia" w:hAnsiTheme="majorHAnsi" w:cstheme="majorBidi"/>
      <w:i/>
      <w:iCs/>
      <w:lang w:val="en-US" w:bidi="en-US"/>
    </w:rPr>
  </w:style>
  <w:style w:type="paragraph" w:styleId="8">
    <w:name w:val="heading 8"/>
    <w:basedOn w:val="a"/>
    <w:next w:val="a"/>
    <w:link w:val="80"/>
    <w:uiPriority w:val="9"/>
    <w:semiHidden/>
    <w:unhideWhenUsed/>
    <w:qFormat/>
    <w:rsid w:val="0034493C"/>
    <w:pPr>
      <w:spacing w:after="0"/>
      <w:outlineLvl w:val="7"/>
    </w:pPr>
    <w:rPr>
      <w:rFonts w:asciiTheme="majorHAnsi" w:eastAsiaTheme="majorEastAsia" w:hAnsiTheme="majorHAnsi" w:cstheme="majorBidi"/>
      <w:sz w:val="20"/>
      <w:szCs w:val="20"/>
      <w:lang w:val="en-US" w:bidi="en-US"/>
    </w:rPr>
  </w:style>
  <w:style w:type="paragraph" w:styleId="9">
    <w:name w:val="heading 9"/>
    <w:basedOn w:val="a"/>
    <w:next w:val="a"/>
    <w:link w:val="90"/>
    <w:uiPriority w:val="9"/>
    <w:semiHidden/>
    <w:unhideWhenUsed/>
    <w:qFormat/>
    <w:rsid w:val="0034493C"/>
    <w:pPr>
      <w:spacing w:after="0"/>
      <w:outlineLvl w:val="8"/>
    </w:pPr>
    <w:rPr>
      <w:rFonts w:asciiTheme="majorHAnsi" w:eastAsiaTheme="majorEastAsia" w:hAnsiTheme="majorHAnsi" w:cstheme="majorBidi"/>
      <w:i/>
      <w:iCs/>
      <w:spacing w:val="5"/>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93C"/>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34493C"/>
    <w:rPr>
      <w:rFonts w:asciiTheme="majorHAnsi" w:eastAsiaTheme="majorEastAsia" w:hAnsiTheme="majorHAnsi" w:cstheme="majorBidi"/>
      <w:b/>
      <w:bCs/>
      <w:sz w:val="26"/>
      <w:szCs w:val="26"/>
    </w:rPr>
  </w:style>
  <w:style w:type="character" w:customStyle="1" w:styleId="60">
    <w:name w:val="Заголовок 6 Знак"/>
    <w:basedOn w:val="a0"/>
    <w:link w:val="6"/>
    <w:uiPriority w:val="9"/>
    <w:semiHidden/>
    <w:rsid w:val="0034493C"/>
    <w:rPr>
      <w:rFonts w:asciiTheme="majorHAnsi" w:eastAsiaTheme="majorEastAsia" w:hAnsiTheme="majorHAnsi" w:cstheme="majorBidi"/>
      <w:b/>
      <w:bCs/>
      <w:i/>
      <w:iCs/>
      <w:color w:val="7F7F7F" w:themeColor="text1" w:themeTint="80"/>
    </w:rPr>
  </w:style>
  <w:style w:type="paragraph" w:styleId="a3">
    <w:name w:val="No Spacing"/>
    <w:basedOn w:val="a"/>
    <w:link w:val="a4"/>
    <w:uiPriority w:val="1"/>
    <w:qFormat/>
    <w:rsid w:val="0034493C"/>
    <w:pPr>
      <w:spacing w:after="0" w:line="240" w:lineRule="auto"/>
    </w:pPr>
    <w:rPr>
      <w:rFonts w:asciiTheme="minorHAnsi" w:eastAsiaTheme="minorHAnsi" w:hAnsiTheme="minorHAnsi" w:cstheme="minorBidi"/>
      <w:lang w:val="en-US" w:bidi="en-US"/>
    </w:rPr>
  </w:style>
  <w:style w:type="character" w:customStyle="1" w:styleId="30">
    <w:name w:val="Заголовок 3 Знак"/>
    <w:basedOn w:val="a0"/>
    <w:link w:val="3"/>
    <w:uiPriority w:val="9"/>
    <w:rsid w:val="0034493C"/>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34493C"/>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34493C"/>
    <w:rPr>
      <w:rFonts w:asciiTheme="majorHAnsi" w:eastAsiaTheme="majorEastAsia" w:hAnsiTheme="majorHAnsi" w:cstheme="majorBidi"/>
      <w:b/>
      <w:bCs/>
      <w:color w:val="7F7F7F" w:themeColor="text1" w:themeTint="80"/>
    </w:rPr>
  </w:style>
  <w:style w:type="character" w:customStyle="1" w:styleId="70">
    <w:name w:val="Заголовок 7 Знак"/>
    <w:basedOn w:val="a0"/>
    <w:link w:val="7"/>
    <w:uiPriority w:val="9"/>
    <w:semiHidden/>
    <w:rsid w:val="0034493C"/>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34493C"/>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34493C"/>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34493C"/>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6">
    <w:name w:val="Название Знак"/>
    <w:basedOn w:val="a0"/>
    <w:link w:val="a5"/>
    <w:uiPriority w:val="10"/>
    <w:rsid w:val="0034493C"/>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34493C"/>
    <w:pPr>
      <w:spacing w:after="600"/>
    </w:pPr>
    <w:rPr>
      <w:rFonts w:asciiTheme="majorHAnsi" w:eastAsiaTheme="majorEastAsia" w:hAnsiTheme="majorHAnsi" w:cstheme="majorBidi"/>
      <w:i/>
      <w:iCs/>
      <w:spacing w:val="13"/>
      <w:sz w:val="24"/>
      <w:szCs w:val="24"/>
      <w:lang w:val="en-US" w:bidi="en-US"/>
    </w:rPr>
  </w:style>
  <w:style w:type="character" w:customStyle="1" w:styleId="a8">
    <w:name w:val="Подзаголовок Знак"/>
    <w:basedOn w:val="a0"/>
    <w:link w:val="a7"/>
    <w:uiPriority w:val="11"/>
    <w:rsid w:val="0034493C"/>
    <w:rPr>
      <w:rFonts w:asciiTheme="majorHAnsi" w:eastAsiaTheme="majorEastAsia" w:hAnsiTheme="majorHAnsi" w:cstheme="majorBidi"/>
      <w:i/>
      <w:iCs/>
      <w:spacing w:val="13"/>
      <w:sz w:val="24"/>
      <w:szCs w:val="24"/>
    </w:rPr>
  </w:style>
  <w:style w:type="character" w:styleId="a9">
    <w:name w:val="Strong"/>
    <w:uiPriority w:val="22"/>
    <w:qFormat/>
    <w:rsid w:val="0034493C"/>
    <w:rPr>
      <w:b/>
      <w:bCs/>
    </w:rPr>
  </w:style>
  <w:style w:type="character" w:styleId="aa">
    <w:name w:val="Emphasis"/>
    <w:uiPriority w:val="20"/>
    <w:qFormat/>
    <w:rsid w:val="0034493C"/>
    <w:rPr>
      <w:b/>
      <w:bCs/>
      <w:i/>
      <w:iCs/>
      <w:spacing w:val="10"/>
      <w:bdr w:val="none" w:sz="0" w:space="0" w:color="auto"/>
      <w:shd w:val="clear" w:color="auto" w:fill="auto"/>
    </w:rPr>
  </w:style>
  <w:style w:type="character" w:customStyle="1" w:styleId="a4">
    <w:name w:val="Без интервала Знак"/>
    <w:basedOn w:val="a0"/>
    <w:link w:val="a3"/>
    <w:uiPriority w:val="1"/>
    <w:rsid w:val="006833D3"/>
  </w:style>
  <w:style w:type="paragraph" w:styleId="ab">
    <w:name w:val="List Paragraph"/>
    <w:basedOn w:val="a"/>
    <w:uiPriority w:val="34"/>
    <w:qFormat/>
    <w:rsid w:val="0034493C"/>
    <w:pPr>
      <w:ind w:left="720"/>
      <w:contextualSpacing/>
    </w:pPr>
    <w:rPr>
      <w:rFonts w:asciiTheme="minorHAnsi" w:eastAsiaTheme="minorHAnsi" w:hAnsiTheme="minorHAnsi" w:cstheme="minorBidi"/>
      <w:lang w:val="en-US" w:bidi="en-US"/>
    </w:rPr>
  </w:style>
  <w:style w:type="paragraph" w:styleId="21">
    <w:name w:val="Quote"/>
    <w:basedOn w:val="a"/>
    <w:next w:val="a"/>
    <w:link w:val="22"/>
    <w:uiPriority w:val="29"/>
    <w:qFormat/>
    <w:rsid w:val="0034493C"/>
    <w:pPr>
      <w:spacing w:before="200" w:after="0"/>
      <w:ind w:left="360" w:right="360"/>
    </w:pPr>
    <w:rPr>
      <w:rFonts w:asciiTheme="minorHAnsi" w:eastAsiaTheme="minorHAnsi" w:hAnsiTheme="minorHAnsi" w:cstheme="minorBidi"/>
      <w:i/>
      <w:iCs/>
      <w:lang w:val="en-US" w:bidi="en-US"/>
    </w:rPr>
  </w:style>
  <w:style w:type="character" w:customStyle="1" w:styleId="22">
    <w:name w:val="Цитата 2 Знак"/>
    <w:basedOn w:val="a0"/>
    <w:link w:val="21"/>
    <w:uiPriority w:val="29"/>
    <w:rsid w:val="0034493C"/>
    <w:rPr>
      <w:i/>
      <w:iCs/>
    </w:rPr>
  </w:style>
  <w:style w:type="paragraph" w:styleId="ac">
    <w:name w:val="Intense Quote"/>
    <w:basedOn w:val="a"/>
    <w:next w:val="a"/>
    <w:link w:val="ad"/>
    <w:uiPriority w:val="30"/>
    <w:qFormat/>
    <w:rsid w:val="0034493C"/>
    <w:pPr>
      <w:pBdr>
        <w:bottom w:val="single" w:sz="4" w:space="1" w:color="auto"/>
      </w:pBdr>
      <w:spacing w:before="200" w:after="280"/>
      <w:ind w:left="1008" w:right="1152"/>
      <w:jc w:val="both"/>
    </w:pPr>
    <w:rPr>
      <w:rFonts w:asciiTheme="minorHAnsi" w:eastAsiaTheme="minorHAnsi" w:hAnsiTheme="minorHAnsi" w:cstheme="minorBidi"/>
      <w:b/>
      <w:bCs/>
      <w:i/>
      <w:iCs/>
      <w:lang w:val="en-US" w:bidi="en-US"/>
    </w:rPr>
  </w:style>
  <w:style w:type="character" w:customStyle="1" w:styleId="ad">
    <w:name w:val="Выделенная цитата Знак"/>
    <w:basedOn w:val="a0"/>
    <w:link w:val="ac"/>
    <w:uiPriority w:val="30"/>
    <w:rsid w:val="0034493C"/>
    <w:rPr>
      <w:b/>
      <w:bCs/>
      <w:i/>
      <w:iCs/>
    </w:rPr>
  </w:style>
  <w:style w:type="character" w:styleId="ae">
    <w:name w:val="Subtle Emphasis"/>
    <w:uiPriority w:val="19"/>
    <w:qFormat/>
    <w:rsid w:val="0034493C"/>
    <w:rPr>
      <w:i/>
      <w:iCs/>
    </w:rPr>
  </w:style>
  <w:style w:type="character" w:styleId="af">
    <w:name w:val="Intense Emphasis"/>
    <w:uiPriority w:val="21"/>
    <w:qFormat/>
    <w:rsid w:val="0034493C"/>
    <w:rPr>
      <w:b/>
      <w:bCs/>
    </w:rPr>
  </w:style>
  <w:style w:type="character" w:styleId="af0">
    <w:name w:val="Subtle Reference"/>
    <w:uiPriority w:val="31"/>
    <w:qFormat/>
    <w:rsid w:val="0034493C"/>
    <w:rPr>
      <w:smallCaps/>
    </w:rPr>
  </w:style>
  <w:style w:type="character" w:styleId="af1">
    <w:name w:val="Intense Reference"/>
    <w:uiPriority w:val="32"/>
    <w:qFormat/>
    <w:rsid w:val="0034493C"/>
    <w:rPr>
      <w:smallCaps/>
      <w:spacing w:val="5"/>
      <w:u w:val="single"/>
    </w:rPr>
  </w:style>
  <w:style w:type="character" w:styleId="af2">
    <w:name w:val="Book Title"/>
    <w:uiPriority w:val="33"/>
    <w:qFormat/>
    <w:rsid w:val="0034493C"/>
    <w:rPr>
      <w:i/>
      <w:iCs/>
      <w:smallCaps/>
      <w:spacing w:val="5"/>
    </w:rPr>
  </w:style>
  <w:style w:type="paragraph" w:styleId="af3">
    <w:name w:val="TOC Heading"/>
    <w:basedOn w:val="1"/>
    <w:next w:val="a"/>
    <w:uiPriority w:val="39"/>
    <w:semiHidden/>
    <w:unhideWhenUsed/>
    <w:qFormat/>
    <w:rsid w:val="0034493C"/>
    <w:pPr>
      <w:outlineLvl w:val="9"/>
    </w:pPr>
  </w:style>
  <w:style w:type="character" w:styleId="af4">
    <w:name w:val="Hyperlink"/>
    <w:basedOn w:val="a0"/>
    <w:uiPriority w:val="99"/>
    <w:semiHidden/>
    <w:unhideWhenUsed/>
    <w:rsid w:val="00567ACC"/>
    <w:rPr>
      <w:color w:val="0000FF"/>
      <w:u w:val="single"/>
    </w:rPr>
  </w:style>
  <w:style w:type="paragraph" w:styleId="af5">
    <w:name w:val="Balloon Text"/>
    <w:basedOn w:val="a"/>
    <w:link w:val="af6"/>
    <w:uiPriority w:val="99"/>
    <w:semiHidden/>
    <w:unhideWhenUsed/>
    <w:rsid w:val="00567AC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67ACC"/>
    <w:rPr>
      <w:rFonts w:ascii="Tahoma" w:eastAsia="Calibri" w:hAnsi="Tahoma" w:cs="Tahoma"/>
      <w:sz w:val="16"/>
      <w:szCs w:val="16"/>
      <w:lang w:val="ru-RU" w:bidi="ar-SA"/>
    </w:rPr>
  </w:style>
</w:styles>
</file>

<file path=word/webSettings.xml><?xml version="1.0" encoding="utf-8"?>
<w:webSettings xmlns:r="http://schemas.openxmlformats.org/officeDocument/2006/relationships" xmlns:w="http://schemas.openxmlformats.org/wordprocessingml/2006/main">
  <w:divs>
    <w:div w:id="13353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ofessionalmznaya_deyatelmznostmz/" TargetMode="External"/><Relationship Id="rId13" Type="http://schemas.openxmlformats.org/officeDocument/2006/relationships/hyperlink" Target="http://pandia.ru/text/category/imushestvennoe_pravo/" TargetMode="External"/><Relationship Id="rId18" Type="http://schemas.openxmlformats.org/officeDocument/2006/relationships/hyperlink" Target="http://pandia.ru/text/category/vidi_deyatelmznosti/" TargetMode="External"/><Relationship Id="rId3" Type="http://schemas.openxmlformats.org/officeDocument/2006/relationships/settings" Target="settings.xml"/><Relationship Id="rId7" Type="http://schemas.openxmlformats.org/officeDocument/2006/relationships/hyperlink" Target="http://pandia.ru/text/category/organi_mestnogo_samoupravleniya/" TargetMode="External"/><Relationship Id="rId12" Type="http://schemas.openxmlformats.org/officeDocument/2006/relationships/hyperlink" Target="http://pandia.ru/text/category/zemelmznie_uchastki/" TargetMode="External"/><Relationship Id="rId17" Type="http://schemas.openxmlformats.org/officeDocument/2006/relationships/hyperlink" Target="http://pandia.ru/text/category/zakoni_v_rossii/" TargetMode="External"/><Relationship Id="rId2" Type="http://schemas.openxmlformats.org/officeDocument/2006/relationships/styles" Target="styles.xml"/><Relationship Id="rId16" Type="http://schemas.openxmlformats.org/officeDocument/2006/relationships/hyperlink" Target="http://pandia.ru/text/category/obshestvenno_gosudarstvennie_obtzedineniy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andia.ru/text/category/konstitutciya_rossijskoj_federatcii/" TargetMode="External"/><Relationship Id="rId11" Type="http://schemas.openxmlformats.org/officeDocument/2006/relationships/hyperlink" Target="http://pandia.ru/text/category/vipolnenie_rabot/" TargetMode="External"/><Relationship Id="rId5" Type="http://schemas.openxmlformats.org/officeDocument/2006/relationships/image" Target="media/image1.png"/><Relationship Id="rId15" Type="http://schemas.openxmlformats.org/officeDocument/2006/relationships/hyperlink" Target="http://pandia.ru/text/category/sredstva_massovoj_informatcii/" TargetMode="External"/><Relationship Id="rId10" Type="http://schemas.openxmlformats.org/officeDocument/2006/relationships/hyperlink" Target="http://pandia.ru/text/category/munitcipalmznie_obrazovaniy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ndia.ru/text/category/izbiratelmznie_komissii/" TargetMode="External"/><Relationship Id="rId14" Type="http://schemas.openxmlformats.org/officeDocument/2006/relationships/hyperlink" Target="http://pandia.ru/text/category/dogovora_dar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5386</Words>
  <Characters>30705</Characters>
  <Application>Microsoft Office Word</Application>
  <DocSecurity>0</DocSecurity>
  <Lines>255</Lines>
  <Paragraphs>72</Paragraphs>
  <ScaleCrop>false</ScaleCrop>
  <Company/>
  <LinksUpToDate>false</LinksUpToDate>
  <CharactersWithSpaces>36019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2001-12-31T21:23:00Z</cp:lastPrinted>
  <dcterms:created xsi:type="dcterms:W3CDTF">2001-12-31T21:21:00Z</dcterms:created>
  <dcterms:modified xsi:type="dcterms:W3CDTF">2001-12-31T21:27:00Z</dcterms:modified>
</cp:coreProperties>
</file>